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Pr>
          <w:rStyle w:val="af7"/>
          <w:rFonts w:ascii="Arial" w:eastAsiaTheme="minorEastAsia" w:hAnsi="Arial" w:cs="Arial" w:hint="eastAsia"/>
          <w:b/>
        </w:rPr>
        <w:t>104bis</w:t>
      </w:r>
      <w:r>
        <w:rPr>
          <w:rStyle w:val="af7"/>
          <w:rFonts w:ascii="Arial" w:hAnsi="Arial" w:cs="Arial"/>
          <w:b/>
          <w:lang w:eastAsia="en-US"/>
        </w:rPr>
        <w:t>-e</w:t>
      </w:r>
      <w:r>
        <w:rPr>
          <w:rStyle w:val="af7"/>
          <w:rFonts w:ascii="Arial" w:hAnsi="Arial" w:cs="Arial"/>
          <w:b/>
          <w:lang w:eastAsia="en-US"/>
        </w:rPr>
        <w:tab/>
        <w:t xml:space="preserve">                                       </w:t>
      </w:r>
      <w:r>
        <w:rPr>
          <w:rStyle w:val="af7"/>
          <w:rFonts w:ascii="Arial" w:eastAsiaTheme="minorEastAsia" w:hAnsi="Arial" w:cs="Arial" w:hint="eastAsia"/>
          <w:b/>
        </w:rPr>
        <w:t xml:space="preserve">                </w:t>
      </w:r>
      <w:r>
        <w:rPr>
          <w:rStyle w:val="af7"/>
          <w:rFonts w:ascii="Arial" w:hAnsi="Arial" w:cs="Arial" w:hint="eastAsia"/>
          <w:b/>
          <w:lang w:eastAsia="en-US"/>
        </w:rPr>
        <w:t xml:space="preserve">    </w:t>
      </w:r>
      <w:r>
        <w:rPr>
          <w:rStyle w:val="af7"/>
          <w:rFonts w:ascii="Arial" w:eastAsiaTheme="minorEastAsia" w:hAnsi="Arial" w:cs="Arial" w:hint="eastAsia"/>
          <w:b/>
        </w:rPr>
        <w:t xml:space="preserve"> </w:t>
      </w:r>
      <w:r>
        <w:rPr>
          <w:rStyle w:val="af7"/>
          <w:rFonts w:ascii="Arial" w:hAnsi="Arial" w:cs="Arial"/>
          <w:b/>
          <w:lang w:eastAsia="en-US"/>
        </w:rPr>
        <w:t>R4-22</w:t>
      </w:r>
      <w:r>
        <w:rPr>
          <w:rStyle w:val="af7"/>
          <w:rFonts w:ascii="Arial" w:eastAsiaTheme="minorEastAsia" w:hAnsi="Arial" w:cs="Arial" w:hint="eastAsia"/>
          <w:b/>
        </w:rPr>
        <w:t>15427</w:t>
      </w:r>
    </w:p>
    <w:p>
      <w:pPr>
        <w:pStyle w:val="afa"/>
        <w:spacing w:after="0" w:line="360" w:lineRule="auto"/>
        <w:rPr>
          <w:rStyle w:val="af7"/>
          <w:rFonts w:ascii="Arial" w:eastAsiaTheme="minorEastAsia" w:hAnsi="Arial" w:cs="Arial"/>
          <w:b/>
        </w:rPr>
      </w:pPr>
      <w:r>
        <w:rPr>
          <w:rStyle w:val="af7"/>
          <w:rFonts w:ascii="Arial" w:hAnsi="Arial" w:cs="Arial"/>
          <w:b/>
          <w:lang w:eastAsia="en-US"/>
        </w:rPr>
        <w:t>Electronic Meeting, October 10 – October 19, 2022</w:t>
      </w:r>
    </w:p>
    <w:p>
      <w:pPr>
        <w:pStyle w:val="afa"/>
        <w:spacing w:after="0" w:line="360" w:lineRule="auto"/>
        <w:rPr>
          <w:rStyle w:val="af7"/>
          <w:rFonts w:ascii="Arial" w:eastAsiaTheme="minorEastAsia" w:hAnsi="Arial" w:cs="Arial"/>
          <w:b/>
        </w:rPr>
      </w:pPr>
      <w:r>
        <w:rPr>
          <w:rStyle w:val="af7"/>
          <w:rFonts w:ascii="Arial" w:hAnsi="Arial" w:cs="Arial"/>
          <w:b/>
          <w:lang w:eastAsia="en-US"/>
        </w:rPr>
        <w:t>Title:</w:t>
      </w:r>
      <w:r>
        <w:rPr>
          <w:rStyle w:val="af7"/>
          <w:rFonts w:ascii="Arial" w:hAnsi="Arial" w:cs="Arial"/>
          <w:b/>
          <w:lang w:eastAsia="en-US"/>
        </w:rPr>
        <w:tab/>
      </w:r>
      <w:r>
        <w:rPr>
          <w:rStyle w:val="af7"/>
          <w:rFonts w:ascii="Arial" w:eastAsiaTheme="minorEastAsia" w:hAnsi="Arial" w:cs="Arial"/>
          <w:b/>
        </w:rPr>
        <w:t xml:space="preserve">Discussion on RRM requirements for measurement without gaps for UEs reporting </w:t>
      </w:r>
      <w:proofErr w:type="spellStart"/>
      <w:r>
        <w:rPr>
          <w:rStyle w:val="af7"/>
          <w:rFonts w:ascii="Arial" w:eastAsiaTheme="minorEastAsia" w:hAnsi="Arial" w:cs="Arial"/>
          <w:b/>
        </w:rPr>
        <w:t>NeedForGapsInfoNR</w:t>
      </w:r>
      <w:proofErr w:type="spellEnd"/>
    </w:p>
    <w:p>
      <w:pPr>
        <w:pStyle w:val="afa"/>
        <w:spacing w:after="0" w:line="360" w:lineRule="auto"/>
        <w:rPr>
          <w:rStyle w:val="af7"/>
          <w:rFonts w:ascii="Arial" w:hAnsi="Arial" w:cs="Arial"/>
          <w:b/>
          <w:lang w:eastAsia="en-US"/>
        </w:rPr>
      </w:pPr>
      <w:r>
        <w:rPr>
          <w:rStyle w:val="af7"/>
          <w:rFonts w:ascii="Arial" w:hAnsi="Arial" w:cs="Arial"/>
          <w:b/>
          <w:lang w:eastAsia="en-US"/>
        </w:rPr>
        <w:t>Source:</w:t>
      </w:r>
      <w:r>
        <w:rPr>
          <w:rStyle w:val="af7"/>
          <w:rFonts w:ascii="Arial" w:hAnsi="Arial" w:cs="Arial"/>
          <w:b/>
          <w:lang w:eastAsia="en-US"/>
        </w:rPr>
        <w:tab/>
        <w:t>CATT</w:t>
      </w:r>
    </w:p>
    <w:p>
      <w:pPr>
        <w:pStyle w:val="afa"/>
        <w:spacing w:before="0" w:after="0" w:line="360" w:lineRule="auto"/>
        <w:rPr>
          <w:rStyle w:val="af7"/>
          <w:rFonts w:ascii="Arial" w:eastAsiaTheme="minorEastAsia" w:hAnsi="Arial" w:cs="Arial"/>
          <w:b/>
        </w:rPr>
      </w:pPr>
      <w:r>
        <w:rPr>
          <w:rStyle w:val="af7"/>
          <w:rFonts w:ascii="Arial" w:hAnsi="Arial" w:cs="Arial"/>
          <w:b/>
          <w:lang w:eastAsia="en-US"/>
        </w:rPr>
        <w:t>Agenda Item:</w:t>
      </w:r>
      <w:r>
        <w:rPr>
          <w:rStyle w:val="af7"/>
          <w:rFonts w:ascii="Arial" w:hAnsi="Arial" w:cs="Arial"/>
          <w:b/>
          <w:lang w:eastAsia="en-US"/>
        </w:rPr>
        <w:tab/>
      </w:r>
      <w:r>
        <w:rPr>
          <w:rStyle w:val="af7"/>
          <w:rFonts w:ascii="Arial" w:eastAsiaTheme="minorEastAsia" w:hAnsi="Arial" w:cs="Arial" w:hint="eastAsia"/>
          <w:b/>
        </w:rPr>
        <w:t>6.10.3.1</w:t>
      </w:r>
    </w:p>
    <w:p>
      <w:pPr>
        <w:pStyle w:val="afa"/>
        <w:spacing w:before="0" w:after="0" w:line="360" w:lineRule="auto"/>
        <w:rPr>
          <w:rFonts w:ascii="Arial" w:hAnsi="Arial" w:cs="Arial"/>
        </w:rPr>
      </w:pPr>
      <w:r>
        <w:rPr>
          <w:rFonts w:ascii="Arial" w:hAnsi="Arial" w:cs="Arial"/>
        </w:rPr>
        <w:t>Document for:</w:t>
      </w:r>
      <w:r>
        <w:rPr>
          <w:rFonts w:ascii="Arial" w:hAnsi="Arial" w:cs="Arial"/>
        </w:rPr>
        <w:tab/>
      </w:r>
      <w:bookmarkStart w:id="0" w:name="DocumentFor"/>
      <w:bookmarkEnd w:id="0"/>
      <w:r>
        <w:rPr>
          <w:rFonts w:ascii="Arial" w:hAnsi="Arial" w:cs="Arial" w:hint="eastAsia"/>
        </w:rPr>
        <w:t>Discussion</w:t>
      </w:r>
    </w:p>
    <w:p>
      <w:pPr>
        <w:pStyle w:val="1"/>
        <w:rPr>
          <w:bCs/>
          <w:color w:val="FF0000"/>
          <w:szCs w:val="24"/>
          <w:lang w:val="en-US" w:eastAsia="zh-CN"/>
        </w:rPr>
      </w:pPr>
      <w:r>
        <w:rPr>
          <w:rFonts w:hint="eastAsia"/>
          <w:lang w:val="en-US" w:eastAsia="zh-CN"/>
        </w:rPr>
        <w:t>1 Introduction</w:t>
      </w:r>
    </w:p>
    <w:p>
      <w:pPr>
        <w:pStyle w:val="af0"/>
        <w:spacing w:beforeLines="50" w:before="120" w:line="360" w:lineRule="auto"/>
        <w:rPr>
          <w:lang w:val="en-US" w:eastAsia="zh-CN"/>
        </w:rPr>
      </w:pPr>
      <w:r>
        <w:rPr>
          <w:rFonts w:hint="eastAsia"/>
          <w:lang w:val="en-US" w:eastAsia="zh-CN"/>
        </w:rPr>
        <w:t xml:space="preserve">In the previous RAN4 meeting, </w:t>
      </w:r>
      <w:r>
        <w:rPr>
          <w:lang w:val="en-US" w:eastAsia="zh-CN"/>
        </w:rPr>
        <w:t xml:space="preserve">RRM requirements for UEs reporting </w:t>
      </w:r>
      <w:proofErr w:type="spellStart"/>
      <w:r>
        <w:rPr>
          <w:lang w:val="en-US" w:eastAsia="zh-CN"/>
        </w:rPr>
        <w:t>NeedForGapsInfoNR</w:t>
      </w:r>
      <w:proofErr w:type="spellEnd"/>
      <w:r>
        <w:rPr>
          <w:rFonts w:hint="eastAsia"/>
          <w:lang w:val="en-US" w:eastAsia="zh-CN"/>
        </w:rPr>
        <w:t xml:space="preserve"> IE was discussed and some WF were agreed in [1]. This contribution further discusses the open issues on the topic and presents our views. </w:t>
      </w:r>
    </w:p>
    <w:p>
      <w:pPr>
        <w:pStyle w:val="1"/>
        <w:rPr>
          <w:lang w:val="en-US" w:eastAsia="zh-CN"/>
        </w:rPr>
      </w:pPr>
      <w:r>
        <w:rPr>
          <w:rFonts w:hint="eastAsia"/>
          <w:lang w:val="en-US" w:eastAsia="zh-CN"/>
        </w:rPr>
        <w:t>2 Discussion</w:t>
      </w:r>
    </w:p>
    <w:p>
      <w:pPr>
        <w:pStyle w:val="2"/>
        <w:rPr>
          <w:lang w:val="en-US" w:eastAsia="zh-CN"/>
        </w:rPr>
      </w:pPr>
      <w:r>
        <w:rPr>
          <w:rFonts w:hint="eastAsia"/>
          <w:lang w:val="en-US" w:eastAsia="zh-CN"/>
        </w:rPr>
        <w:t>2.1</w:t>
      </w:r>
      <w:r>
        <w:t xml:space="preserve"> </w:t>
      </w:r>
      <w:r>
        <w:rPr>
          <w:lang w:val="en-US" w:eastAsia="zh-CN"/>
        </w:rPr>
        <w:t>Whether interruption is expected when UE reports ’no-gap’</w:t>
      </w:r>
    </w:p>
    <w:p>
      <w:pPr>
        <w:jc w:val="both"/>
        <w:rPr>
          <w:lang w:val="en-US" w:eastAsia="zh-CN"/>
        </w:rPr>
      </w:pPr>
      <w:r>
        <w:rPr>
          <w:lang w:val="en-US" w:eastAsia="zh-CN"/>
        </w:rPr>
        <w:t>T</w:t>
      </w:r>
      <w:r>
        <w:rPr>
          <w:rFonts w:hint="eastAsia"/>
          <w:lang w:val="en-US" w:eastAsia="zh-CN"/>
        </w:rPr>
        <w:t>his is the issue 3-1 as listed in [1].</w:t>
      </w:r>
    </w:p>
    <w:p>
      <w:pPr>
        <w:jc w:val="both"/>
        <w:rPr>
          <w:lang w:eastAsia="zh-CN"/>
        </w:rPr>
      </w:pPr>
      <w:r>
        <w:rPr>
          <w:rFonts w:hint="eastAsia"/>
          <w:lang w:val="en-US" w:eastAsia="zh-CN"/>
        </w:rPr>
        <w:t xml:space="preserve">The IE </w:t>
      </w:r>
      <w:proofErr w:type="spellStart"/>
      <w:r>
        <w:rPr>
          <w:i/>
          <w:lang w:eastAsia="en-GB"/>
        </w:rPr>
        <w:t>NeedForGapsInfoNR</w:t>
      </w:r>
      <w:proofErr w:type="spellEnd"/>
      <w:r>
        <w:rPr>
          <w:rFonts w:hint="eastAsia"/>
          <w:i/>
          <w:lang w:eastAsia="zh-CN"/>
        </w:rPr>
        <w:t xml:space="preserve"> </w:t>
      </w:r>
      <w:r>
        <w:rPr>
          <w:rFonts w:hint="eastAsia"/>
          <w:lang w:eastAsia="zh-CN"/>
        </w:rPr>
        <w:t xml:space="preserve">introduced in Rel-16, as per the TS 38.331 [2], </w:t>
      </w:r>
      <w:r>
        <w:rPr>
          <w:lang w:eastAsia="zh-CN"/>
        </w:rPr>
        <w:t>indicates whether measurement gap is required for the UE to perform SSB based measurements on an NR target band while NR-DC or NE-DC is not configured</w:t>
      </w:r>
      <w:r>
        <w:rPr>
          <w:rFonts w:hint="eastAsia"/>
          <w:lang w:eastAsia="zh-CN"/>
        </w:rPr>
        <w:t xml:space="preserve">. </w:t>
      </w:r>
    </w:p>
    <w:p>
      <w:pPr>
        <w:jc w:val="both"/>
        <w:rPr>
          <w:lang w:eastAsia="zh-CN"/>
        </w:rPr>
      </w:pPr>
      <w:r>
        <w:rPr>
          <w:lang w:eastAsia="zh-CN"/>
        </w:rPr>
        <w:t>A</w:t>
      </w:r>
      <w:r>
        <w:rPr>
          <w:rFonts w:hint="eastAsia"/>
          <w:lang w:eastAsia="zh-CN"/>
        </w:rPr>
        <w:t xml:space="preserve">s can be seen from the ASN.1 below, within </w:t>
      </w:r>
      <w:proofErr w:type="spellStart"/>
      <w:r>
        <w:rPr>
          <w:i/>
          <w:lang w:eastAsia="en-GB"/>
        </w:rPr>
        <w:t>NeedForGapsInfoNR</w:t>
      </w:r>
      <w:proofErr w:type="spellEnd"/>
      <w:r>
        <w:rPr>
          <w:rFonts w:hint="eastAsia"/>
          <w:i/>
          <w:lang w:eastAsia="zh-CN"/>
        </w:rPr>
        <w:t xml:space="preserve"> </w:t>
      </w:r>
      <w:r>
        <w:rPr>
          <w:rFonts w:hint="eastAsia"/>
          <w:lang w:eastAsia="zh-CN"/>
        </w:rPr>
        <w:t xml:space="preserve">the UE could indicate </w:t>
      </w:r>
      <w:r>
        <w:rPr>
          <w:lang w:eastAsia="zh-CN"/>
        </w:rPr>
        <w:t>“</w:t>
      </w:r>
      <w:r>
        <w:rPr>
          <w:rFonts w:hint="eastAsia"/>
          <w:lang w:eastAsia="zh-CN"/>
        </w:rPr>
        <w:t>gap</w:t>
      </w:r>
      <w:r>
        <w:rPr>
          <w:lang w:eastAsia="zh-CN"/>
        </w:rPr>
        <w:t>”</w:t>
      </w:r>
      <w:r>
        <w:rPr>
          <w:rFonts w:hint="eastAsia"/>
          <w:lang w:eastAsia="zh-CN"/>
        </w:rPr>
        <w:t xml:space="preserve"> or </w:t>
      </w:r>
      <w:r>
        <w:rPr>
          <w:lang w:eastAsia="zh-CN"/>
        </w:rPr>
        <w:t>“</w:t>
      </w:r>
      <w:r>
        <w:rPr>
          <w:rFonts w:hint="eastAsia"/>
          <w:lang w:eastAsia="zh-CN"/>
        </w:rPr>
        <w:t>no-gap</w:t>
      </w:r>
      <w:r>
        <w:rPr>
          <w:lang w:eastAsia="zh-CN"/>
        </w:rPr>
        <w:t>”</w:t>
      </w:r>
      <w:r>
        <w:rPr>
          <w:rFonts w:hint="eastAsia"/>
          <w:lang w:eastAsia="zh-CN"/>
        </w:rPr>
        <w:t xml:space="preserve"> for each entry of </w:t>
      </w:r>
      <w:proofErr w:type="spellStart"/>
      <w:r>
        <w:rPr>
          <w:i/>
        </w:rPr>
        <w:t>NeedForGapsIntraFreqList</w:t>
      </w:r>
      <w:proofErr w:type="spellEnd"/>
      <w:r>
        <w:rPr>
          <w:rFonts w:hint="eastAsia"/>
          <w:lang w:eastAsia="zh-CN"/>
        </w:rPr>
        <w:t xml:space="preserve"> and </w:t>
      </w:r>
      <w:proofErr w:type="spellStart"/>
      <w:r>
        <w:rPr>
          <w:i/>
        </w:rPr>
        <w:t>NeedForGapsBandListNR</w:t>
      </w:r>
      <w:proofErr w:type="spellEnd"/>
      <w:r>
        <w:rPr>
          <w:rFonts w:hint="eastAsia"/>
          <w:lang w:eastAsia="zh-CN"/>
        </w:rPr>
        <w:t xml:space="preserve">. </w:t>
      </w:r>
    </w:p>
    <w:tbl>
      <w:tblPr>
        <w:tblStyle w:val="af3"/>
        <w:tblW w:w="0" w:type="auto"/>
        <w:tblLook w:val="04A0" w:firstRow="1" w:lastRow="0" w:firstColumn="1" w:lastColumn="0" w:noHBand="0" w:noVBand="1"/>
      </w:tblPr>
      <w:tblGrid>
        <w:gridCol w:w="9857"/>
      </w:tblGrid>
      <w:tr>
        <w:tc>
          <w:tcPr>
            <w:tcW w:w="0" w:type="auto"/>
          </w:tcPr>
          <w:p>
            <w:pPr>
              <w:pStyle w:val="PL"/>
              <w:spacing w:after="0"/>
              <w:rPr>
                <w:color w:val="808080"/>
              </w:rPr>
            </w:pPr>
            <w:r>
              <w:rPr>
                <w:color w:val="808080"/>
              </w:rPr>
              <w:t>-- ASN1START</w:t>
            </w:r>
          </w:p>
          <w:p>
            <w:pPr>
              <w:pStyle w:val="PL"/>
              <w:spacing w:after="0"/>
              <w:rPr>
                <w:color w:val="808080"/>
                <w:lang w:eastAsia="zh-CN"/>
              </w:rPr>
            </w:pPr>
            <w:r>
              <w:rPr>
                <w:color w:val="808080"/>
              </w:rPr>
              <w:t>-- TAG-NeedForGapsInfoNR-START</w:t>
            </w:r>
          </w:p>
          <w:p>
            <w:pPr>
              <w:pStyle w:val="PL"/>
              <w:spacing w:after="0"/>
            </w:pPr>
            <w:r>
              <w:t xml:space="preserve">NeedForGapsInfoNR-r16 ::=        </w:t>
            </w:r>
            <w:r>
              <w:rPr>
                <w:color w:val="993366"/>
              </w:rPr>
              <w:t>SEQUENCE</w:t>
            </w:r>
            <w:r>
              <w:t xml:space="preserve"> {</w:t>
            </w:r>
          </w:p>
          <w:p>
            <w:pPr>
              <w:pStyle w:val="PL"/>
              <w:spacing w:after="0"/>
            </w:pPr>
            <w:r>
              <w:t xml:space="preserve">    intraFreq-needForGap-r16      NeedForGapsIntraFreqList-r16,</w:t>
            </w:r>
          </w:p>
          <w:p>
            <w:pPr>
              <w:pStyle w:val="PL"/>
              <w:spacing w:after="0"/>
            </w:pPr>
            <w:r>
              <w:t xml:space="preserve">    interFreq-needForGap-r16      NeedForGapsBandListNR-r16</w:t>
            </w:r>
          </w:p>
          <w:p>
            <w:pPr>
              <w:pStyle w:val="PL"/>
              <w:spacing w:after="0"/>
              <w:rPr>
                <w:lang w:eastAsia="zh-CN"/>
              </w:rPr>
            </w:pPr>
            <w:r>
              <w:t>}</w:t>
            </w:r>
          </w:p>
          <w:p>
            <w:pPr>
              <w:pStyle w:val="PL"/>
              <w:spacing w:after="0"/>
              <w:rPr>
                <w:lang w:eastAsia="zh-CN"/>
              </w:rPr>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pPr>
              <w:pStyle w:val="PL"/>
              <w:spacing w:after="0"/>
              <w:rPr>
                <w:lang w:eastAsia="zh-CN"/>
              </w:rPr>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pPr>
              <w:pStyle w:val="PL"/>
              <w:spacing w:after="0"/>
            </w:pPr>
            <w:r>
              <w:t xml:space="preserve">NeedForGapsIntraFreq-r16  ::=                 </w:t>
            </w:r>
            <w:r>
              <w:rPr>
                <w:color w:val="993366"/>
              </w:rPr>
              <w:t>SEQUENCE</w:t>
            </w:r>
            <w:r>
              <w:t xml:space="preserve"> {</w:t>
            </w:r>
          </w:p>
          <w:p>
            <w:pPr>
              <w:pStyle w:val="PL"/>
              <w:spacing w:after="0"/>
            </w:pPr>
            <w:r>
              <w:t xml:space="preserve">    servCellId-r16                               ServCellIndex,</w:t>
            </w:r>
          </w:p>
          <w:p>
            <w:pPr>
              <w:pStyle w:val="PL"/>
              <w:spacing w:after="0"/>
            </w:pPr>
            <w:r>
              <w:t xml:space="preserve">    gapIndicationIntra-r16                       </w:t>
            </w:r>
            <w:r>
              <w:rPr>
                <w:color w:val="993366"/>
              </w:rPr>
              <w:t>ENUMERATED</w:t>
            </w:r>
            <w:r>
              <w:t xml:space="preserve"> {gap, no-gap}</w:t>
            </w:r>
          </w:p>
          <w:p>
            <w:pPr>
              <w:pStyle w:val="PL"/>
              <w:spacing w:after="0"/>
              <w:rPr>
                <w:lang w:eastAsia="zh-CN"/>
              </w:rPr>
            </w:pPr>
            <w:r>
              <w:t>}</w:t>
            </w:r>
          </w:p>
          <w:p>
            <w:pPr>
              <w:pStyle w:val="PL"/>
              <w:spacing w:after="0"/>
            </w:pPr>
            <w:r>
              <w:t xml:space="preserve">NeedForGapsNR-r16  ::=                        </w:t>
            </w:r>
            <w:r>
              <w:rPr>
                <w:color w:val="993366"/>
              </w:rPr>
              <w:t>SEQUENCE</w:t>
            </w:r>
            <w:r>
              <w:t xml:space="preserve"> {</w:t>
            </w:r>
          </w:p>
          <w:p>
            <w:pPr>
              <w:pStyle w:val="PL"/>
              <w:spacing w:after="0"/>
            </w:pPr>
            <w:r>
              <w:t xml:space="preserve">    bandNR-r16                                   FreqBandIndicatorNR,</w:t>
            </w:r>
          </w:p>
          <w:p>
            <w:pPr>
              <w:pStyle w:val="PL"/>
              <w:spacing w:after="0"/>
            </w:pPr>
            <w:r>
              <w:t xml:space="preserve">    gapIndication-r16                            </w:t>
            </w:r>
            <w:r>
              <w:rPr>
                <w:color w:val="993366"/>
              </w:rPr>
              <w:t>ENUMERATED</w:t>
            </w:r>
            <w:r>
              <w:t xml:space="preserve"> {gap, no-gap}</w:t>
            </w:r>
          </w:p>
          <w:p>
            <w:pPr>
              <w:pStyle w:val="PL"/>
              <w:spacing w:after="0"/>
              <w:rPr>
                <w:lang w:eastAsia="zh-CN"/>
              </w:rPr>
            </w:pPr>
            <w:r>
              <w:t>}</w:t>
            </w:r>
          </w:p>
          <w:p>
            <w:pPr>
              <w:pStyle w:val="PL"/>
              <w:spacing w:after="0"/>
              <w:rPr>
                <w:color w:val="808080"/>
              </w:rPr>
            </w:pPr>
            <w:r>
              <w:rPr>
                <w:color w:val="808080"/>
              </w:rPr>
              <w:t>-- TAG-NeedForGapsInfoNR-STOP</w:t>
            </w:r>
          </w:p>
          <w:p>
            <w:pPr>
              <w:pStyle w:val="PL"/>
              <w:spacing w:after="0"/>
              <w:rPr>
                <w:color w:val="808080"/>
                <w:lang w:eastAsia="zh-CN"/>
              </w:rPr>
            </w:pPr>
            <w:r>
              <w:rPr>
                <w:color w:val="808080"/>
              </w:rPr>
              <w:t>-- ASN1STOP</w:t>
            </w:r>
          </w:p>
        </w:tc>
      </w:tr>
    </w:tbl>
    <w:p>
      <w:pPr>
        <w:spacing w:beforeLines="50" w:before="120"/>
        <w:rPr>
          <w:lang w:eastAsia="zh-CN"/>
        </w:rPr>
      </w:pPr>
      <w:r>
        <w:rPr>
          <w:rFonts w:hint="eastAsia"/>
          <w:lang w:eastAsia="zh-CN"/>
        </w:rPr>
        <w:t>And the RRC specification states that for intra-frequency case</w:t>
      </w:r>
    </w:p>
    <w:p>
      <w:pPr>
        <w:pStyle w:val="TAL"/>
        <w:ind w:leftChars="100" w:left="200"/>
        <w:rPr>
          <w:b/>
          <w:bCs/>
          <w:i/>
          <w:iCs/>
        </w:rPr>
      </w:pPr>
      <w:proofErr w:type="spellStart"/>
      <w:r>
        <w:rPr>
          <w:b/>
          <w:bCs/>
          <w:i/>
          <w:iCs/>
        </w:rPr>
        <w:t>gapIndicationIntra</w:t>
      </w:r>
      <w:proofErr w:type="spellEnd"/>
    </w:p>
    <w:p>
      <w:pPr>
        <w:spacing w:beforeLines="50" w:before="120"/>
        <w:ind w:leftChars="100" w:left="200"/>
        <w:jc w:val="both"/>
        <w:rPr>
          <w:lang w:eastAsia="zh-CN"/>
        </w:rPr>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do not contain the frequency domain resources of the SSB associated to the initial DL BWP. Value </w:t>
      </w:r>
      <w:r>
        <w:rPr>
          <w:i/>
          <w:iCs/>
        </w:rPr>
        <w:t>no-gap</w:t>
      </w:r>
      <w:r>
        <w:t xml:space="preserve"> indicates a measurement gap is not needed to measure the SSB associated to the initial DL BWP for all configured BWPs, no matter the SSB is within the configured BWP or not.</w:t>
      </w:r>
    </w:p>
    <w:p>
      <w:pPr>
        <w:spacing w:beforeLines="50" w:before="120"/>
        <w:rPr>
          <w:lang w:eastAsia="zh-CN"/>
        </w:rPr>
      </w:pPr>
      <w:r>
        <w:rPr>
          <w:lang w:eastAsia="zh-CN"/>
        </w:rPr>
        <w:t>A</w:t>
      </w:r>
      <w:r>
        <w:rPr>
          <w:rFonts w:hint="eastAsia"/>
          <w:lang w:eastAsia="zh-CN"/>
        </w:rPr>
        <w:t>nd, for inter-frequency case</w:t>
      </w:r>
    </w:p>
    <w:p>
      <w:pPr>
        <w:pStyle w:val="TAL"/>
        <w:ind w:leftChars="100" w:left="200"/>
        <w:rPr>
          <w:b/>
          <w:bCs/>
          <w:i/>
          <w:iCs/>
        </w:rPr>
      </w:pPr>
      <w:proofErr w:type="spellStart"/>
      <w:r>
        <w:rPr>
          <w:b/>
          <w:bCs/>
          <w:i/>
          <w:iCs/>
        </w:rPr>
        <w:lastRenderedPageBreak/>
        <w:t>gapIndication</w:t>
      </w:r>
      <w:proofErr w:type="spellEnd"/>
    </w:p>
    <w:p>
      <w:pPr>
        <w:spacing w:beforeLines="50" w:before="120"/>
        <w:ind w:leftChars="100" w:left="200"/>
        <w:jc w:val="both"/>
        <w:rPr>
          <w:lang w:eastAsia="zh-CN"/>
        </w:rPr>
      </w:pPr>
      <w:r>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Pr>
          <w:i/>
          <w:iCs/>
        </w:rPr>
        <w:t>RRCReconfiguration</w:t>
      </w:r>
      <w:proofErr w:type="spellEnd"/>
      <w:r>
        <w:t xml:space="preserve"> or </w:t>
      </w:r>
      <w:r>
        <w:rPr>
          <w:bCs/>
          <w:i/>
          <w:iCs/>
          <w:noProof/>
          <w:lang w:eastAsia="en-GB"/>
        </w:rPr>
        <w:t>RRCResume</w:t>
      </w:r>
      <w:r>
        <w:rPr>
          <w:bCs/>
          <w:noProof/>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w:t>
      </w:r>
    </w:p>
    <w:p>
      <w:pPr>
        <w:jc w:val="both"/>
        <w:rPr>
          <w:lang w:val="en-US" w:eastAsia="zh-CN"/>
        </w:rPr>
      </w:pPr>
      <w:r>
        <w:rPr>
          <w:rFonts w:hint="eastAsia"/>
          <w:lang w:val="en-US" w:eastAsia="zh-CN"/>
        </w:rPr>
        <w:t xml:space="preserve">Therefore our suggestion is not to allow interruption for the case when </w:t>
      </w:r>
      <w:r>
        <w:rPr>
          <w:lang w:val="en-US" w:eastAsia="zh-CN"/>
        </w:rPr>
        <w:t>UE reports ’no-gap’</w:t>
      </w:r>
      <w:r>
        <w:rPr>
          <w:rFonts w:hint="eastAsia"/>
          <w:lang w:val="en-US" w:eastAsia="zh-CN"/>
        </w:rPr>
        <w:t xml:space="preserve"> for the intra- or inter-frequency measurement cases mentioned above. Our reasoning is as the following.  </w:t>
      </w:r>
    </w:p>
    <w:p>
      <w:pPr>
        <w:pStyle w:val="af8"/>
        <w:numPr>
          <w:ilvl w:val="0"/>
          <w:numId w:val="4"/>
        </w:numPr>
        <w:ind w:firstLineChars="0"/>
        <w:rPr>
          <w:sz w:val="20"/>
          <w:szCs w:val="20"/>
          <w:lang w:val="en-US"/>
        </w:rPr>
      </w:pPr>
      <w:r>
        <w:rPr>
          <w:rFonts w:hint="eastAsia"/>
          <w:sz w:val="20"/>
          <w:szCs w:val="20"/>
          <w:lang w:val="en-US"/>
        </w:rPr>
        <w:t xml:space="preserve">From the previous discussions, we observe that there are different views regarding </w:t>
      </w:r>
      <w:r>
        <w:rPr>
          <w:sz w:val="20"/>
          <w:szCs w:val="20"/>
          <w:lang w:val="en-US"/>
        </w:rPr>
        <w:t>whether</w:t>
      </w:r>
      <w:r>
        <w:rPr>
          <w:rFonts w:hint="eastAsia"/>
          <w:sz w:val="20"/>
          <w:szCs w:val="20"/>
          <w:lang w:val="en-US"/>
        </w:rPr>
        <w:t xml:space="preserve"> UE needs an </w:t>
      </w:r>
      <w:r>
        <w:rPr>
          <w:sz w:val="20"/>
          <w:szCs w:val="20"/>
          <w:lang w:val="en-US"/>
        </w:rPr>
        <w:t>interruption</w:t>
      </w:r>
      <w:r>
        <w:rPr>
          <w:rFonts w:hint="eastAsia"/>
          <w:sz w:val="20"/>
          <w:szCs w:val="20"/>
          <w:lang w:val="en-US"/>
        </w:rPr>
        <w:t xml:space="preserve"> period to e.g., re-tune its RF BW to measure the SSB, even if it reports </w:t>
      </w:r>
      <w:r>
        <w:rPr>
          <w:sz w:val="20"/>
          <w:szCs w:val="20"/>
          <w:lang w:val="en-US"/>
        </w:rPr>
        <w:t>‘</w:t>
      </w:r>
      <w:r>
        <w:rPr>
          <w:rFonts w:hint="eastAsia"/>
          <w:sz w:val="20"/>
          <w:szCs w:val="20"/>
          <w:lang w:val="en-US"/>
        </w:rPr>
        <w:t>no-gap</w:t>
      </w:r>
      <w:r>
        <w:rPr>
          <w:sz w:val="20"/>
          <w:szCs w:val="20"/>
          <w:lang w:val="en-US"/>
        </w:rPr>
        <w:t>’</w:t>
      </w:r>
      <w:r>
        <w:rPr>
          <w:rFonts w:hint="eastAsia"/>
          <w:sz w:val="20"/>
          <w:szCs w:val="20"/>
          <w:lang w:val="en-US"/>
        </w:rPr>
        <w:t xml:space="preserve"> for the target. This seems relates to implementation choices. Nonetheless, in Rel-17 NCSG feature, it is allowed that UE reports</w:t>
      </w:r>
      <w:r>
        <w:rPr>
          <w:rFonts w:hint="eastAsia"/>
          <w:sz w:val="20"/>
          <w:szCs w:val="20"/>
          <w:lang w:val="en-US"/>
        </w:rPr>
        <w:t>‘</w:t>
      </w:r>
      <w:proofErr w:type="spellStart"/>
      <w:r>
        <w:rPr>
          <w:sz w:val="20"/>
          <w:szCs w:val="20"/>
          <w:lang w:val="en-US"/>
        </w:rPr>
        <w:t>nogap-ncsg</w:t>
      </w:r>
      <w:proofErr w:type="spellEnd"/>
      <w:r>
        <w:rPr>
          <w:sz w:val="20"/>
          <w:szCs w:val="20"/>
          <w:lang w:val="en-US"/>
        </w:rPr>
        <w:t xml:space="preserve">’ in </w:t>
      </w:r>
      <w:proofErr w:type="spellStart"/>
      <w:r>
        <w:rPr>
          <w:sz w:val="20"/>
          <w:szCs w:val="20"/>
          <w:lang w:val="en-US"/>
        </w:rPr>
        <w:t>NeedForGapNCSG</w:t>
      </w:r>
      <w:proofErr w:type="spellEnd"/>
      <w:r>
        <w:rPr>
          <w:rFonts w:hint="eastAsia"/>
          <w:sz w:val="20"/>
          <w:szCs w:val="20"/>
          <w:lang w:val="en-US"/>
        </w:rPr>
        <w:t xml:space="preserve">, which already covers the case when UE does not need gap but may need an </w:t>
      </w:r>
      <w:r>
        <w:rPr>
          <w:sz w:val="20"/>
          <w:szCs w:val="20"/>
          <w:lang w:val="en-US"/>
        </w:rPr>
        <w:t>interruption</w:t>
      </w:r>
      <w:r>
        <w:rPr>
          <w:rFonts w:hint="eastAsia"/>
          <w:sz w:val="20"/>
          <w:szCs w:val="20"/>
          <w:lang w:val="en-US"/>
        </w:rPr>
        <w:t xml:space="preserve">. </w:t>
      </w:r>
      <w:r>
        <w:rPr>
          <w:sz w:val="20"/>
          <w:szCs w:val="20"/>
          <w:lang w:val="en-US"/>
        </w:rPr>
        <w:t>W</w:t>
      </w:r>
      <w:r>
        <w:rPr>
          <w:rFonts w:hint="eastAsia"/>
          <w:sz w:val="20"/>
          <w:szCs w:val="20"/>
          <w:lang w:val="en-US"/>
        </w:rPr>
        <w:t xml:space="preserve">e are not sure </w:t>
      </w:r>
      <w:r>
        <w:rPr>
          <w:sz w:val="20"/>
          <w:szCs w:val="20"/>
          <w:lang w:val="en-US"/>
        </w:rPr>
        <w:t>whether</w:t>
      </w:r>
      <w:r>
        <w:rPr>
          <w:rFonts w:hint="eastAsia"/>
          <w:sz w:val="20"/>
          <w:szCs w:val="20"/>
          <w:lang w:val="en-US"/>
        </w:rPr>
        <w:t xml:space="preserve"> the need is so strong to introduce another mechanism for </w:t>
      </w:r>
      <w:proofErr w:type="spellStart"/>
      <w:r>
        <w:rPr>
          <w:sz w:val="20"/>
          <w:szCs w:val="20"/>
          <w:lang w:val="en-US"/>
        </w:rPr>
        <w:t>NeedForGapsInfoNR</w:t>
      </w:r>
      <w:proofErr w:type="spellEnd"/>
      <w:r>
        <w:rPr>
          <w:rFonts w:hint="eastAsia"/>
          <w:sz w:val="20"/>
          <w:szCs w:val="20"/>
          <w:lang w:val="en-US"/>
        </w:rPr>
        <w:t xml:space="preserve"> in Rel-18, given that Rel-17 NCSG feature already handle this potential case, which </w:t>
      </w:r>
      <w:r>
        <w:rPr>
          <w:sz w:val="20"/>
          <w:szCs w:val="20"/>
          <w:lang w:val="en-US"/>
        </w:rPr>
        <w:t>might</w:t>
      </w:r>
      <w:r>
        <w:rPr>
          <w:rFonts w:hint="eastAsia"/>
          <w:sz w:val="20"/>
          <w:szCs w:val="20"/>
          <w:lang w:val="en-US"/>
        </w:rPr>
        <w:t xml:space="preserve"> be needed for some implementations. </w:t>
      </w:r>
    </w:p>
    <w:p>
      <w:pPr>
        <w:pStyle w:val="af8"/>
        <w:numPr>
          <w:ilvl w:val="0"/>
          <w:numId w:val="4"/>
        </w:numPr>
        <w:ind w:firstLineChars="0"/>
        <w:rPr>
          <w:sz w:val="20"/>
          <w:szCs w:val="20"/>
          <w:lang w:val="en-US"/>
        </w:rPr>
      </w:pPr>
      <w:r>
        <w:rPr>
          <w:rFonts w:hint="eastAsia"/>
          <w:sz w:val="20"/>
          <w:szCs w:val="20"/>
          <w:lang w:val="en-US"/>
        </w:rPr>
        <w:t xml:space="preserve">In the LTE specification TS36.133 section 8.1.2.1,  it is clearly specified as the following: </w:t>
      </w:r>
      <w:r>
        <w:rPr>
          <w:sz w:val="20"/>
          <w:szCs w:val="20"/>
          <w:lang w:val="en-US"/>
        </w:rPr>
        <w:t xml:space="preserve">“Inter-frequency and inter-RAT measurement requirements within this clause rely on the UE being configured with one measurement gap pattern unless the UE has signaled that it is capable according to the capability </w:t>
      </w:r>
      <w:proofErr w:type="spellStart"/>
      <w:r>
        <w:rPr>
          <w:sz w:val="20"/>
          <w:szCs w:val="20"/>
          <w:lang w:val="en-US"/>
        </w:rPr>
        <w:t>interFreqNeedForGaps</w:t>
      </w:r>
      <w:proofErr w:type="spellEnd"/>
      <w:r>
        <w:rPr>
          <w:sz w:val="20"/>
          <w:szCs w:val="20"/>
          <w:lang w:val="en-US"/>
        </w:rPr>
        <w:t xml:space="preserve"> or </w:t>
      </w:r>
      <w:proofErr w:type="spellStart"/>
      <w:r>
        <w:rPr>
          <w:sz w:val="20"/>
          <w:szCs w:val="20"/>
          <w:lang w:val="en-US"/>
        </w:rPr>
        <w:t>interRATNeedForGaps</w:t>
      </w:r>
      <w:proofErr w:type="spellEnd"/>
      <w:r>
        <w:rPr>
          <w:sz w:val="20"/>
          <w:szCs w:val="20"/>
          <w:lang w:val="en-US"/>
        </w:rPr>
        <w:t xml:space="preserve"> of conducting such measurements without gaps and without interruption. UEs shall only support those measurement gap patterns listed in Table 8.1.2.1-1 and table 8.1.2.1.-2 that are relevant to its measurement capabilities. UEs supporting network controlled small gap and which have signaled that they are capable of measurements without gap but requiring NCSG, can be configured with a network controlled small gap pattern in table 8.1.2.1.3-1 on all component carrier(s) to perform inter-frequency and inter-RAT measurement.”</w:t>
      </w:r>
      <w:r>
        <w:rPr>
          <w:rFonts w:hint="eastAsia"/>
          <w:sz w:val="20"/>
          <w:szCs w:val="20"/>
          <w:lang w:val="en-US"/>
        </w:rPr>
        <w:t xml:space="preserve"> So it is reasonable to follow the similar mechanism in the NR requirements. </w:t>
      </w:r>
    </w:p>
    <w:p>
      <w:pPr>
        <w:pStyle w:val="af8"/>
        <w:numPr>
          <w:ilvl w:val="0"/>
          <w:numId w:val="4"/>
        </w:numPr>
        <w:ind w:firstLineChars="0"/>
        <w:rPr>
          <w:sz w:val="20"/>
          <w:szCs w:val="20"/>
          <w:lang w:val="en-US"/>
        </w:rPr>
      </w:pPr>
      <w:r>
        <w:rPr>
          <w:sz w:val="20"/>
          <w:szCs w:val="20"/>
          <w:lang w:val="en-US"/>
        </w:rPr>
        <w:t xml:space="preserve">Since the measurement is a periodic and frequent procedure, if interruption is allowed, considering the RF retuning time and </w:t>
      </w:r>
      <w:r>
        <w:rPr>
          <w:rFonts w:hint="eastAsia"/>
          <w:sz w:val="20"/>
          <w:szCs w:val="20"/>
          <w:lang w:val="en-US"/>
        </w:rPr>
        <w:t xml:space="preserve">the impact of </w:t>
      </w:r>
      <w:proofErr w:type="spellStart"/>
      <w:r>
        <w:rPr>
          <w:sz w:val="20"/>
          <w:szCs w:val="20"/>
          <w:lang w:val="en-US"/>
        </w:rPr>
        <w:t>asynchronization</w:t>
      </w:r>
      <w:proofErr w:type="spellEnd"/>
      <w:r>
        <w:rPr>
          <w:sz w:val="20"/>
          <w:szCs w:val="20"/>
          <w:lang w:val="en-US"/>
        </w:rPr>
        <w:t xml:space="preserve">, the interruption </w:t>
      </w:r>
      <w:r>
        <w:rPr>
          <w:rFonts w:hint="eastAsia"/>
          <w:sz w:val="20"/>
          <w:szCs w:val="20"/>
          <w:lang w:val="en-US"/>
        </w:rPr>
        <w:t>may</w:t>
      </w:r>
      <w:r>
        <w:rPr>
          <w:sz w:val="20"/>
          <w:szCs w:val="20"/>
          <w:lang w:val="en-US"/>
        </w:rPr>
        <w:t xml:space="preserve"> be pretty long</w:t>
      </w:r>
      <w:r>
        <w:rPr>
          <w:rFonts w:hint="eastAsia"/>
          <w:sz w:val="20"/>
          <w:szCs w:val="20"/>
          <w:lang w:val="en-US"/>
        </w:rPr>
        <w:t xml:space="preserve"> </w:t>
      </w:r>
      <w:r>
        <w:rPr>
          <w:sz w:val="20"/>
          <w:szCs w:val="20"/>
          <w:lang w:val="en-US"/>
        </w:rPr>
        <w:t xml:space="preserve">and the system throughput will be </w:t>
      </w:r>
      <w:r>
        <w:rPr>
          <w:rFonts w:hint="eastAsia"/>
          <w:sz w:val="20"/>
          <w:szCs w:val="20"/>
          <w:lang w:val="en-US"/>
        </w:rPr>
        <w:t xml:space="preserve">negatively </w:t>
      </w:r>
      <w:r>
        <w:rPr>
          <w:sz w:val="20"/>
          <w:szCs w:val="20"/>
          <w:lang w:val="en-US"/>
        </w:rPr>
        <w:t>affected.</w:t>
      </w:r>
    </w:p>
    <w:p>
      <w:pPr>
        <w:pStyle w:val="af8"/>
        <w:numPr>
          <w:ilvl w:val="0"/>
          <w:numId w:val="4"/>
        </w:numPr>
        <w:ind w:firstLineChars="0"/>
        <w:rPr>
          <w:sz w:val="20"/>
          <w:szCs w:val="20"/>
          <w:lang w:val="en-US"/>
        </w:rPr>
      </w:pPr>
      <w:r>
        <w:rPr>
          <w:rFonts w:hint="eastAsia"/>
          <w:sz w:val="20"/>
          <w:szCs w:val="20"/>
          <w:lang w:val="en-US"/>
        </w:rPr>
        <w:t xml:space="preserve">Gap-less measurement and NCSG are both </w:t>
      </w:r>
      <w:r>
        <w:rPr>
          <w:sz w:val="20"/>
          <w:szCs w:val="20"/>
          <w:lang w:val="en-US"/>
        </w:rPr>
        <w:t>optional</w:t>
      </w:r>
      <w:r>
        <w:rPr>
          <w:rFonts w:hint="eastAsia"/>
          <w:sz w:val="20"/>
          <w:szCs w:val="20"/>
          <w:lang w:val="en-US"/>
        </w:rPr>
        <w:t xml:space="preserve"> features, and as said in a) the </w:t>
      </w:r>
      <w:r>
        <w:rPr>
          <w:sz w:val="20"/>
          <w:szCs w:val="20"/>
          <w:lang w:val="en-US"/>
        </w:rPr>
        <w:t>existing</w:t>
      </w:r>
      <w:r>
        <w:rPr>
          <w:rFonts w:hint="eastAsia"/>
          <w:sz w:val="20"/>
          <w:szCs w:val="20"/>
          <w:lang w:val="en-US"/>
        </w:rPr>
        <w:t xml:space="preserve"> Rel-17 NCSG mechanism already covers the potential case where UE needs an </w:t>
      </w:r>
      <w:r>
        <w:rPr>
          <w:sz w:val="20"/>
          <w:szCs w:val="20"/>
          <w:lang w:val="en-US"/>
        </w:rPr>
        <w:t>interruption</w:t>
      </w:r>
      <w:r>
        <w:rPr>
          <w:rFonts w:hint="eastAsia"/>
          <w:sz w:val="20"/>
          <w:szCs w:val="20"/>
          <w:lang w:val="en-US"/>
        </w:rPr>
        <w:t xml:space="preserve"> period. </w:t>
      </w:r>
      <w:r>
        <w:rPr>
          <w:sz w:val="20"/>
          <w:szCs w:val="20"/>
          <w:lang w:val="en-US"/>
        </w:rPr>
        <w:t>A</w:t>
      </w:r>
      <w:r>
        <w:rPr>
          <w:rFonts w:hint="eastAsia"/>
          <w:sz w:val="20"/>
          <w:szCs w:val="20"/>
          <w:lang w:val="en-US"/>
        </w:rPr>
        <w:t xml:space="preserve">llowing even more capability </w:t>
      </w:r>
      <w:r>
        <w:rPr>
          <w:sz w:val="20"/>
          <w:szCs w:val="20"/>
          <w:lang w:val="en-US"/>
        </w:rPr>
        <w:t>variants</w:t>
      </w:r>
      <w:r>
        <w:rPr>
          <w:rFonts w:hint="eastAsia"/>
          <w:sz w:val="20"/>
          <w:szCs w:val="20"/>
          <w:lang w:val="en-US"/>
        </w:rPr>
        <w:t xml:space="preserve"> for gap-less measurement in Rel-18 is rather late and makes the network </w:t>
      </w:r>
      <w:r>
        <w:rPr>
          <w:sz w:val="20"/>
          <w:szCs w:val="20"/>
          <w:lang w:val="en-US"/>
        </w:rPr>
        <w:t>configuration</w:t>
      </w:r>
      <w:r>
        <w:rPr>
          <w:rFonts w:hint="eastAsia"/>
          <w:sz w:val="20"/>
          <w:szCs w:val="20"/>
          <w:lang w:val="en-US"/>
        </w:rPr>
        <w:t xml:space="preserve"> and scheduling as per UE </w:t>
      </w:r>
      <w:r>
        <w:rPr>
          <w:sz w:val="20"/>
          <w:szCs w:val="20"/>
          <w:lang w:val="en-US"/>
        </w:rPr>
        <w:t>capabilities</w:t>
      </w:r>
      <w:r>
        <w:rPr>
          <w:rFonts w:hint="eastAsia"/>
          <w:sz w:val="20"/>
          <w:szCs w:val="20"/>
          <w:lang w:val="en-US"/>
        </w:rPr>
        <w:t xml:space="preserve"> even more complicated. </w:t>
      </w:r>
    </w:p>
    <w:p>
      <w:pPr>
        <w:pStyle w:val="af8"/>
        <w:numPr>
          <w:ilvl w:val="0"/>
          <w:numId w:val="4"/>
        </w:numPr>
        <w:ind w:firstLineChars="0"/>
        <w:rPr>
          <w:lang w:val="en-US"/>
        </w:rPr>
      </w:pPr>
      <w:r>
        <w:rPr>
          <w:sz w:val="20"/>
          <w:szCs w:val="20"/>
          <w:lang w:val="en-US"/>
        </w:rPr>
        <w:t>W</w:t>
      </w:r>
      <w:r>
        <w:rPr>
          <w:rFonts w:hint="eastAsia"/>
          <w:sz w:val="20"/>
          <w:szCs w:val="20"/>
          <w:lang w:val="en-US"/>
        </w:rPr>
        <w:t>ith the above bullets, it doesn</w:t>
      </w:r>
      <w:r>
        <w:rPr>
          <w:sz w:val="20"/>
          <w:szCs w:val="20"/>
          <w:lang w:val="en-US"/>
        </w:rPr>
        <w:t>’</w:t>
      </w:r>
      <w:r>
        <w:rPr>
          <w:rFonts w:hint="eastAsia"/>
          <w:sz w:val="20"/>
          <w:szCs w:val="20"/>
          <w:lang w:val="en-US"/>
        </w:rPr>
        <w:t xml:space="preserve">t seem to be </w:t>
      </w:r>
      <w:r>
        <w:rPr>
          <w:sz w:val="20"/>
          <w:szCs w:val="20"/>
          <w:lang w:val="en-US"/>
        </w:rPr>
        <w:t>helpful</w:t>
      </w:r>
      <w:r>
        <w:rPr>
          <w:rFonts w:hint="eastAsia"/>
          <w:sz w:val="20"/>
          <w:szCs w:val="20"/>
          <w:lang w:val="en-US"/>
        </w:rPr>
        <w:t xml:space="preserve"> to define </w:t>
      </w:r>
      <w:r>
        <w:rPr>
          <w:sz w:val="20"/>
          <w:szCs w:val="20"/>
          <w:lang w:val="en-US"/>
        </w:rPr>
        <w:t>additional</w:t>
      </w:r>
      <w:r>
        <w:rPr>
          <w:rFonts w:hint="eastAsia"/>
          <w:sz w:val="20"/>
          <w:szCs w:val="20"/>
          <w:lang w:val="en-US"/>
        </w:rPr>
        <w:t xml:space="preserve"> </w:t>
      </w:r>
      <w:r>
        <w:rPr>
          <w:rFonts w:eastAsia="PMingLiU"/>
          <w:sz w:val="20"/>
          <w:szCs w:val="20"/>
          <w:lang w:eastAsia="zh-TW"/>
        </w:rPr>
        <w:t>UE capability to differentiate whether UE needs interruption</w:t>
      </w:r>
      <w:r>
        <w:rPr>
          <w:rFonts w:eastAsiaTheme="minorEastAsia" w:hint="eastAsia"/>
          <w:sz w:val="20"/>
          <w:szCs w:val="20"/>
        </w:rPr>
        <w:t xml:space="preserve"> either (which is the option 3 given by [1] for the issue 3-1). </w:t>
      </w:r>
    </w:p>
    <w:p>
      <w:pPr>
        <w:jc w:val="both"/>
        <w:rPr>
          <w:lang w:eastAsia="zh-CN"/>
        </w:rPr>
      </w:pPr>
    </w:p>
    <w:p>
      <w:pPr>
        <w:jc w:val="both"/>
        <w:rPr>
          <w:lang w:eastAsia="zh-CN"/>
        </w:rPr>
      </w:pPr>
      <w:r>
        <w:rPr>
          <w:lang w:eastAsia="zh-CN"/>
        </w:rPr>
        <w:t>W</w:t>
      </w:r>
      <w:r>
        <w:rPr>
          <w:rFonts w:hint="eastAsia"/>
          <w:lang w:eastAsia="zh-CN"/>
        </w:rPr>
        <w:t xml:space="preserve">ith the above analysis we come to the </w:t>
      </w:r>
      <w:r>
        <w:rPr>
          <w:lang w:eastAsia="zh-CN"/>
        </w:rPr>
        <w:t>following</w:t>
      </w:r>
      <w:r>
        <w:rPr>
          <w:rFonts w:hint="eastAsia"/>
          <w:lang w:eastAsia="zh-CN"/>
        </w:rPr>
        <w:t xml:space="preserve"> proposal. </w:t>
      </w:r>
    </w:p>
    <w:p>
      <w:pPr>
        <w:jc w:val="both"/>
        <w:rPr>
          <w:b/>
          <w:lang w:val="en-US" w:eastAsia="zh-CN"/>
        </w:rPr>
      </w:pPr>
      <w:r>
        <w:rPr>
          <w:b/>
          <w:bCs/>
          <w:kern w:val="24"/>
          <w:lang w:val="en-US" w:eastAsia="zh-CN"/>
        </w:rPr>
        <w:t>P</w:t>
      </w:r>
      <w:r>
        <w:rPr>
          <w:rFonts w:hint="eastAsia"/>
          <w:b/>
          <w:bCs/>
          <w:kern w:val="24"/>
          <w:lang w:val="en-US" w:eastAsia="zh-CN"/>
        </w:rPr>
        <w:t xml:space="preserve">roposal 1: For both intra-frequency and inter-frequency measurement, </w:t>
      </w:r>
      <w:r>
        <w:rPr>
          <w:rFonts w:hint="eastAsia"/>
          <w:b/>
          <w:bCs/>
          <w:kern w:val="24"/>
          <w:lang w:eastAsia="zh-CN"/>
        </w:rPr>
        <w:t xml:space="preserve">reporting </w:t>
      </w:r>
      <w:r>
        <w:rPr>
          <w:b/>
          <w:lang w:eastAsia="zh-CN"/>
        </w:rPr>
        <w:t>‘</w:t>
      </w:r>
      <w:r>
        <w:rPr>
          <w:rFonts w:hint="eastAsia"/>
          <w:b/>
          <w:i/>
          <w:lang w:eastAsia="zh-CN"/>
        </w:rPr>
        <w:t>no-gap</w:t>
      </w:r>
      <w:r>
        <w:rPr>
          <w:b/>
          <w:lang w:eastAsia="zh-CN"/>
        </w:rPr>
        <w:t>’</w:t>
      </w:r>
      <w:r>
        <w:rPr>
          <w:rFonts w:hint="eastAsia"/>
          <w:b/>
          <w:lang w:eastAsia="zh-CN"/>
        </w:rPr>
        <w:t xml:space="preserve"> through </w:t>
      </w:r>
      <w:proofErr w:type="spellStart"/>
      <w:r>
        <w:rPr>
          <w:b/>
          <w:i/>
          <w:lang w:val="en-US" w:eastAsia="zh-CN"/>
        </w:rPr>
        <w:t>NeedForGapsInfoN</w:t>
      </w:r>
      <w:r>
        <w:rPr>
          <w:rFonts w:hint="eastAsia"/>
          <w:b/>
          <w:i/>
          <w:lang w:val="en-US" w:eastAsia="zh-CN"/>
        </w:rPr>
        <w:t>R</w:t>
      </w:r>
      <w:proofErr w:type="spellEnd"/>
      <w:r>
        <w:rPr>
          <w:rFonts w:hint="eastAsia"/>
          <w:b/>
          <w:i/>
          <w:lang w:val="en-US" w:eastAsia="zh-CN"/>
        </w:rPr>
        <w:t xml:space="preserve"> </w:t>
      </w:r>
      <w:r>
        <w:rPr>
          <w:rFonts w:hint="eastAsia"/>
          <w:b/>
          <w:lang w:val="en-US" w:eastAsia="zh-CN"/>
        </w:rPr>
        <w:t xml:space="preserve">means measurement without gap and without interruption. </w:t>
      </w:r>
    </w:p>
    <w:p>
      <w:pPr>
        <w:jc w:val="both"/>
        <w:rPr>
          <w:b/>
          <w:bCs/>
          <w:kern w:val="24"/>
          <w:lang w:eastAsia="zh-CN"/>
        </w:rPr>
      </w:pPr>
    </w:p>
    <w:p>
      <w:pPr>
        <w:pStyle w:val="2"/>
        <w:rPr>
          <w:lang w:eastAsia="zh-CN"/>
        </w:rPr>
      </w:pPr>
      <w:r>
        <w:rPr>
          <w:rFonts w:hint="eastAsia"/>
          <w:lang w:eastAsia="zh-CN"/>
        </w:rPr>
        <w:t xml:space="preserve">2.2 </w:t>
      </w:r>
      <w:r>
        <w:t>Requirement for intra-</w:t>
      </w:r>
      <w:proofErr w:type="spellStart"/>
      <w:r>
        <w:t>freq</w:t>
      </w:r>
      <w:proofErr w:type="spellEnd"/>
      <w:r>
        <w:t xml:space="preserve"> measurement without gap</w:t>
      </w:r>
    </w:p>
    <w:p>
      <w:pPr>
        <w:jc w:val="both"/>
        <w:rPr>
          <w:lang w:eastAsia="zh-CN"/>
        </w:rPr>
      </w:pPr>
      <w:r>
        <w:rPr>
          <w:lang w:eastAsia="zh-CN"/>
        </w:rPr>
        <w:t>S</w:t>
      </w:r>
      <w:r>
        <w:rPr>
          <w:rFonts w:hint="eastAsia"/>
          <w:lang w:eastAsia="zh-CN"/>
        </w:rPr>
        <w:t xml:space="preserve">everal options have been listed in [1] on this issue 3-4. </w:t>
      </w:r>
    </w:p>
    <w:p>
      <w:pPr>
        <w:jc w:val="both"/>
        <w:rPr>
          <w:lang w:eastAsia="zh-CN"/>
        </w:rPr>
      </w:pPr>
      <w:r>
        <w:rPr>
          <w:lang w:eastAsia="zh-CN"/>
        </w:rPr>
        <w:lastRenderedPageBreak/>
        <w:t>B</w:t>
      </w:r>
      <w:r>
        <w:rPr>
          <w:rFonts w:hint="eastAsia"/>
          <w:lang w:eastAsia="zh-CN"/>
        </w:rPr>
        <w:t xml:space="preserve">ased on the existing RAN4 specification [3], for intra-frequency measurement, the case when UE report </w:t>
      </w:r>
      <w:r>
        <w:rPr>
          <w:lang w:eastAsia="zh-CN"/>
        </w:rPr>
        <w:t>‘</w:t>
      </w:r>
      <w:r>
        <w:rPr>
          <w:rFonts w:hint="eastAsia"/>
          <w:i/>
          <w:lang w:eastAsia="zh-CN"/>
        </w:rPr>
        <w:t>no-gap</w:t>
      </w:r>
      <w:r>
        <w:rPr>
          <w:lang w:eastAsia="zh-CN"/>
        </w:rPr>
        <w:t>’</w:t>
      </w:r>
      <w:r>
        <w:rPr>
          <w:rFonts w:hint="eastAsia"/>
          <w:lang w:eastAsia="zh-CN"/>
        </w:rPr>
        <w:t xml:space="preserve"> is defined as intra-frequency measurement without gap. </w:t>
      </w:r>
      <w:r>
        <w:rPr>
          <w:lang w:eastAsia="zh-CN"/>
        </w:rPr>
        <w:t>A</w:t>
      </w:r>
      <w:r>
        <w:rPr>
          <w:rFonts w:hint="eastAsia"/>
          <w:lang w:eastAsia="zh-CN"/>
        </w:rPr>
        <w:t xml:space="preserve">nd the measurement requirements and scheduling restriction have been already defined in 9.2.5 and no other requirements are needed. This has also been confirmed by the justification part of the WID [4], i.e., the texts with </w:t>
      </w:r>
      <w:r>
        <w:rPr>
          <w:lang w:eastAsia="zh-CN"/>
        </w:rPr>
        <w:t>highlight</w:t>
      </w:r>
      <w:r>
        <w:rPr>
          <w:rFonts w:hint="eastAsia"/>
          <w:lang w:eastAsia="zh-CN"/>
        </w:rPr>
        <w:t xml:space="preserve"> as shown below. </w:t>
      </w:r>
    </w:p>
    <w:p>
      <w:pPr>
        <w:ind w:leftChars="100" w:left="200"/>
        <w:jc w:val="both"/>
        <w:rPr>
          <w:i/>
          <w:lang w:eastAsia="zh-CN"/>
        </w:rPr>
      </w:pPr>
      <w:r>
        <w:rPr>
          <w:rFonts w:eastAsia="Batang"/>
          <w:i/>
          <w:lang w:val="en-US"/>
        </w:rPr>
        <w:t xml:space="preserve">The </w:t>
      </w:r>
      <w:proofErr w:type="spellStart"/>
      <w:r>
        <w:rPr>
          <w:rFonts w:eastAsia="Batang"/>
          <w:i/>
          <w:lang w:val="en-US"/>
        </w:rPr>
        <w:t>NeedForGaps</w:t>
      </w:r>
      <w:proofErr w:type="spellEnd"/>
      <w:r>
        <w:rPr>
          <w:rFonts w:eastAsia="Batang"/>
          <w:i/>
          <w:lang w:val="en-US"/>
        </w:rPr>
        <w:t xml:space="preserve"> feature can bring gains for system throughput and/or mobility performance under certain conditions, where gap-less measurements can be applied. </w:t>
      </w:r>
      <w:r>
        <w:rPr>
          <w:rFonts w:eastAsia="Batang"/>
          <w:i/>
          <w:highlight w:val="yellow"/>
          <w:lang w:val="en-US"/>
        </w:rPr>
        <w:t xml:space="preserve">The existing RRM requirements for UEs supporting </w:t>
      </w:r>
      <w:proofErr w:type="spellStart"/>
      <w:r>
        <w:rPr>
          <w:rFonts w:eastAsia="Batang"/>
          <w:i/>
          <w:highlight w:val="yellow"/>
          <w:lang w:val="en-US"/>
        </w:rPr>
        <w:t>NeedForGaps</w:t>
      </w:r>
      <w:proofErr w:type="spellEnd"/>
      <w:r>
        <w:rPr>
          <w:rFonts w:eastAsia="Batang"/>
          <w:i/>
          <w:highlight w:val="yellow"/>
          <w:lang w:val="en-US"/>
        </w:rPr>
        <w:t xml:space="preserve"> feature are specified for intra-frequency SSB based measurements without gaps</w:t>
      </w:r>
      <w:bookmarkStart w:id="1" w:name="_GoBack"/>
      <w:bookmarkEnd w:id="1"/>
      <w:r>
        <w:rPr>
          <w:rFonts w:eastAsia="Batang"/>
          <w:i/>
          <w:lang w:val="en-US"/>
        </w:rPr>
        <w:t>, while requirements for inter-frequency measurements without gaps are missing. Also, RRM requirements for intra-frequency SSB based measurements without gaps do not assume interruptions, which may be required.</w:t>
      </w:r>
    </w:p>
    <w:p>
      <w:pPr>
        <w:rPr>
          <w:lang w:val="en-US" w:eastAsia="zh-CN"/>
        </w:rPr>
      </w:pPr>
      <w:r>
        <w:rPr>
          <w:rFonts w:hint="eastAsia"/>
          <w:lang w:val="en-US" w:eastAsia="zh-CN"/>
        </w:rPr>
        <w:t xml:space="preserve">Based on the discussions in section 2.1, we </w:t>
      </w:r>
      <w:r>
        <w:rPr>
          <w:lang w:val="en-US" w:eastAsia="zh-CN"/>
        </w:rPr>
        <w:t>believe</w:t>
      </w:r>
      <w:r>
        <w:rPr>
          <w:rFonts w:hint="eastAsia"/>
          <w:lang w:val="en-US" w:eastAsia="zh-CN"/>
        </w:rPr>
        <w:t xml:space="preserve"> no interruption is needed in the requirements, so our suggestions is to follow the option 1 as listed in [1] for the </w:t>
      </w:r>
      <w:r>
        <w:rPr>
          <w:lang w:val="en-US" w:eastAsia="zh-CN"/>
        </w:rPr>
        <w:t>Issue 3-4</w:t>
      </w:r>
      <w:r>
        <w:rPr>
          <w:rFonts w:hint="eastAsia"/>
          <w:lang w:val="en-US" w:eastAsia="zh-CN"/>
        </w:rPr>
        <w:t xml:space="preserve">, i.e., </w:t>
      </w:r>
    </w:p>
    <w:p>
      <w:pPr>
        <w:ind w:leftChars="100" w:left="200"/>
        <w:rPr>
          <w:lang w:eastAsia="zh-CN"/>
        </w:rPr>
      </w:pPr>
      <w:r>
        <w:rPr>
          <w:lang w:eastAsia="zh-CN"/>
        </w:rPr>
        <w:t>Option 1: Same as requirements in Section 9.2.5 of TS38.133 (intra-</w:t>
      </w:r>
      <w:proofErr w:type="spellStart"/>
      <w:r>
        <w:rPr>
          <w:lang w:eastAsia="zh-CN"/>
        </w:rPr>
        <w:t>freq</w:t>
      </w:r>
      <w:proofErr w:type="spellEnd"/>
      <w:r>
        <w:rPr>
          <w:lang w:eastAsia="zh-CN"/>
        </w:rPr>
        <w:t xml:space="preserve"> w/o gap)</w:t>
      </w:r>
    </w:p>
    <w:p>
      <w:pPr>
        <w:jc w:val="both"/>
        <w:rPr>
          <w:lang w:val="en-US" w:eastAsia="zh-CN"/>
        </w:rPr>
      </w:pPr>
      <w:r>
        <w:rPr>
          <w:b/>
          <w:bCs/>
          <w:kern w:val="24"/>
          <w:lang w:val="en-US"/>
        </w:rPr>
        <w:t>P</w:t>
      </w:r>
      <w:r>
        <w:rPr>
          <w:rFonts w:hint="eastAsia"/>
          <w:b/>
          <w:bCs/>
          <w:kern w:val="24"/>
          <w:lang w:val="en-US"/>
        </w:rPr>
        <w:t xml:space="preserve">roposal </w:t>
      </w:r>
      <w:r>
        <w:rPr>
          <w:rFonts w:hint="eastAsia"/>
          <w:b/>
          <w:bCs/>
          <w:kern w:val="24"/>
          <w:lang w:val="en-US" w:eastAsia="zh-CN"/>
        </w:rPr>
        <w:t>2</w:t>
      </w:r>
      <w:r>
        <w:rPr>
          <w:rFonts w:hint="eastAsia"/>
          <w:b/>
          <w:bCs/>
          <w:kern w:val="24"/>
          <w:lang w:val="en-US"/>
        </w:rPr>
        <w:t xml:space="preserve">: </w:t>
      </w:r>
      <w:r>
        <w:rPr>
          <w:rFonts w:hint="eastAsia"/>
          <w:b/>
          <w:bCs/>
          <w:kern w:val="24"/>
          <w:lang w:val="en-US" w:eastAsia="zh-CN"/>
        </w:rPr>
        <w:t>For intra-frequency measurement,</w:t>
      </w:r>
      <w:r>
        <w:rPr>
          <w:rFonts w:hint="eastAsia"/>
          <w:b/>
          <w:lang w:eastAsia="zh-CN"/>
        </w:rPr>
        <w:t xml:space="preserve"> the measurement requirements and scheduling restriction for the case when UE report </w:t>
      </w:r>
      <w:r>
        <w:rPr>
          <w:b/>
          <w:lang w:eastAsia="zh-CN"/>
        </w:rPr>
        <w:t>‘</w:t>
      </w:r>
      <w:r>
        <w:rPr>
          <w:rFonts w:hint="eastAsia"/>
          <w:b/>
          <w:i/>
          <w:lang w:eastAsia="zh-CN"/>
        </w:rPr>
        <w:t>no-gap</w:t>
      </w:r>
      <w:r>
        <w:rPr>
          <w:b/>
          <w:lang w:eastAsia="zh-CN"/>
        </w:rPr>
        <w:t>’</w:t>
      </w:r>
      <w:r>
        <w:rPr>
          <w:rFonts w:hint="eastAsia"/>
          <w:b/>
          <w:lang w:eastAsia="zh-CN"/>
        </w:rPr>
        <w:t xml:space="preserve"> follows the same requirements </w:t>
      </w:r>
      <w:r>
        <w:rPr>
          <w:b/>
          <w:lang w:eastAsia="zh-CN"/>
        </w:rPr>
        <w:t>in Section 9.2.5 of TS38.133 (intra-</w:t>
      </w:r>
      <w:proofErr w:type="spellStart"/>
      <w:r>
        <w:rPr>
          <w:b/>
          <w:lang w:eastAsia="zh-CN"/>
        </w:rPr>
        <w:t>freq</w:t>
      </w:r>
      <w:proofErr w:type="spellEnd"/>
      <w:r>
        <w:rPr>
          <w:b/>
          <w:lang w:eastAsia="zh-CN"/>
        </w:rPr>
        <w:t xml:space="preserve"> w/o gap)</w:t>
      </w:r>
      <w:r>
        <w:rPr>
          <w:rFonts w:hint="eastAsia"/>
          <w:b/>
          <w:lang w:eastAsia="zh-CN"/>
        </w:rPr>
        <w:t>, and no other requirements are needed.</w:t>
      </w:r>
    </w:p>
    <w:p>
      <w:pPr>
        <w:rPr>
          <w:b/>
          <w:lang w:eastAsia="zh-CN"/>
        </w:rPr>
      </w:pPr>
    </w:p>
    <w:p>
      <w:pPr>
        <w:pStyle w:val="2"/>
        <w:rPr>
          <w:lang w:eastAsia="zh-CN"/>
        </w:rPr>
      </w:pPr>
      <w:r>
        <w:rPr>
          <w:rFonts w:hint="eastAsia"/>
          <w:lang w:eastAsia="zh-CN"/>
        </w:rPr>
        <w:t xml:space="preserve">2.3 </w:t>
      </w:r>
      <w:r>
        <w:rPr>
          <w:lang w:eastAsia="zh-CN"/>
        </w:rPr>
        <w:t>Requirement for inter-</w:t>
      </w:r>
      <w:proofErr w:type="spellStart"/>
      <w:r>
        <w:rPr>
          <w:lang w:eastAsia="zh-CN"/>
        </w:rPr>
        <w:t>freq</w:t>
      </w:r>
      <w:proofErr w:type="spellEnd"/>
      <w:r>
        <w:rPr>
          <w:lang w:eastAsia="zh-CN"/>
        </w:rPr>
        <w:t xml:space="preserve"> measurement without gap</w:t>
      </w:r>
    </w:p>
    <w:p>
      <w:pPr>
        <w:jc w:val="both"/>
        <w:rPr>
          <w:lang w:eastAsia="zh-CN"/>
        </w:rPr>
      </w:pPr>
      <w:r>
        <w:rPr>
          <w:rFonts w:hint="eastAsia"/>
          <w:lang w:val="en-US" w:eastAsia="zh-CN"/>
        </w:rPr>
        <w:t xml:space="preserve">For inter-frequency measurement, there is no </w:t>
      </w:r>
      <w:r>
        <w:rPr>
          <w:lang w:val="en-US" w:eastAsia="zh-CN"/>
        </w:rPr>
        <w:t>requirement</w:t>
      </w:r>
      <w:r>
        <w:rPr>
          <w:rFonts w:hint="eastAsia"/>
          <w:lang w:val="en-US" w:eastAsia="zh-CN"/>
        </w:rPr>
        <w:t xml:space="preserve"> defined for the case when UE report </w:t>
      </w:r>
      <w:r>
        <w:rPr>
          <w:lang w:eastAsia="zh-CN"/>
        </w:rPr>
        <w:t>‘</w:t>
      </w:r>
      <w:r>
        <w:rPr>
          <w:rFonts w:hint="eastAsia"/>
          <w:i/>
          <w:lang w:eastAsia="zh-CN"/>
        </w:rPr>
        <w:t>no-gap</w:t>
      </w:r>
      <w:r>
        <w:rPr>
          <w:lang w:eastAsia="zh-CN"/>
        </w:rPr>
        <w:t>’</w:t>
      </w:r>
      <w:r>
        <w:rPr>
          <w:rFonts w:hint="eastAsia"/>
          <w:lang w:eastAsia="zh-CN"/>
        </w:rPr>
        <w:t xml:space="preserve"> </w:t>
      </w:r>
      <w:r>
        <w:rPr>
          <w:lang w:eastAsia="zh-CN"/>
        </w:rPr>
        <w:t xml:space="preserve">through </w:t>
      </w:r>
      <w:proofErr w:type="spellStart"/>
      <w:r>
        <w:rPr>
          <w:lang w:eastAsia="zh-CN"/>
        </w:rPr>
        <w:t>NeedForGapsInfoNR</w:t>
      </w:r>
      <w:proofErr w:type="spellEnd"/>
      <w:r>
        <w:rPr>
          <w:rFonts w:hint="eastAsia"/>
          <w:lang w:eastAsia="zh-CN"/>
        </w:rPr>
        <w:t xml:space="preserve">. Similar to intra-frequency measurement, it is </w:t>
      </w:r>
      <w:r>
        <w:rPr>
          <w:lang w:eastAsia="zh-CN"/>
        </w:rPr>
        <w:t>natural</w:t>
      </w:r>
      <w:r>
        <w:rPr>
          <w:rFonts w:hint="eastAsia"/>
          <w:lang w:eastAsia="zh-CN"/>
        </w:rPr>
        <w:t xml:space="preserve"> to extend the current </w:t>
      </w:r>
      <w:r>
        <w:rPr>
          <w:lang w:eastAsia="zh-CN"/>
        </w:rPr>
        <w:t>definition</w:t>
      </w:r>
      <w:r>
        <w:rPr>
          <w:rFonts w:hint="eastAsia"/>
          <w:lang w:eastAsia="zh-CN"/>
        </w:rPr>
        <w:t xml:space="preserve"> of </w:t>
      </w:r>
      <w:r>
        <w:rPr>
          <w:lang w:eastAsia="zh-CN"/>
        </w:rPr>
        <w:t>‘</w:t>
      </w:r>
      <w:r>
        <w:t>inter-frequency SSB based measurements without measurement gaps</w:t>
      </w:r>
      <w:r>
        <w:rPr>
          <w:lang w:eastAsia="zh-CN"/>
        </w:rPr>
        <w:t>’</w:t>
      </w:r>
      <w:r>
        <w:rPr>
          <w:rFonts w:hint="eastAsia"/>
          <w:lang w:eastAsia="zh-CN"/>
        </w:rPr>
        <w:t xml:space="preserve"> in the TS38.133 section 9.3.1 (i.e., see </w:t>
      </w:r>
      <w:r>
        <w:rPr>
          <w:lang w:eastAsia="zh-CN"/>
        </w:rPr>
        <w:t>the</w:t>
      </w:r>
      <w:r>
        <w:rPr>
          <w:rFonts w:hint="eastAsia"/>
          <w:lang w:eastAsia="zh-CN"/>
        </w:rPr>
        <w:t xml:space="preserve"> following texts), so </w:t>
      </w:r>
      <w:r>
        <w:rPr>
          <w:lang w:eastAsia="zh-CN"/>
        </w:rPr>
        <w:t>that</w:t>
      </w:r>
      <w:r>
        <w:rPr>
          <w:rFonts w:hint="eastAsia"/>
          <w:lang w:eastAsia="zh-CN"/>
        </w:rPr>
        <w:t xml:space="preserve"> it covers the case. </w:t>
      </w:r>
    </w:p>
    <w:p>
      <w:pPr>
        <w:ind w:leftChars="200" w:left="400"/>
        <w:rPr>
          <w:rFonts w:eastAsia="Malgun Gothic"/>
          <w:shd w:val="pct15" w:color="auto" w:fill="FFFFFF"/>
        </w:rPr>
      </w:pPr>
      <w:r>
        <w:rPr>
          <w:rFonts w:eastAsia="Malgun Gothic"/>
          <w:shd w:val="pct15" w:color="auto" w:fill="FFFFFF"/>
        </w:rPr>
        <w:t xml:space="preserve">A measurement is defined as an </w:t>
      </w:r>
      <w:r>
        <w:rPr>
          <w:shd w:val="pct15" w:color="auto" w:fill="FFFFFF"/>
        </w:rPr>
        <w:t xml:space="preserve">inter-frequency SSB based measurements without measurement gaps (either legacy measurement gap or NCSG) for UE capable of </w:t>
      </w:r>
      <w:proofErr w:type="spellStart"/>
      <w:r>
        <w:rPr>
          <w:i/>
          <w:iCs/>
          <w:shd w:val="pct15" w:color="auto" w:fill="FFFFFF"/>
        </w:rPr>
        <w:t>interFrequencyMeas-NoGap</w:t>
      </w:r>
      <w:proofErr w:type="spellEnd"/>
      <w:r>
        <w:rPr>
          <w:shd w:val="pct15" w:color="auto" w:fill="FFFFFF"/>
        </w:rPr>
        <w:t xml:space="preserve"> </w:t>
      </w:r>
      <w:r>
        <w:rPr>
          <w:rFonts w:eastAsia="Malgun Gothic"/>
          <w:shd w:val="pct15" w:color="auto" w:fill="FFFFFF"/>
        </w:rPr>
        <w:t>provided</w:t>
      </w:r>
    </w:p>
    <w:p>
      <w:pPr>
        <w:pStyle w:val="B1"/>
        <w:numPr>
          <w:ilvl w:val="0"/>
          <w:numId w:val="0"/>
        </w:numPr>
        <w:ind w:leftChars="528" w:left="1056"/>
        <w:rPr>
          <w:shd w:val="pct15" w:color="auto" w:fill="FFFFFF"/>
          <w:lang w:eastAsia="zh-CN"/>
        </w:rPr>
      </w:pPr>
      <w:r>
        <w:rPr>
          <w:shd w:val="pct15" w:color="auto" w:fill="FFFFFF"/>
        </w:rPr>
        <w:t>-</w:t>
      </w:r>
      <w:r>
        <w:rPr>
          <w:shd w:val="pct15" w:color="auto" w:fill="FFFFFF"/>
        </w:rPr>
        <w:tab/>
      </w:r>
      <w:r>
        <w:rPr>
          <w:rFonts w:hint="eastAsia"/>
          <w:shd w:val="pct15" w:color="auto" w:fill="FFFFFF"/>
          <w:lang w:eastAsia="zh-CN"/>
        </w:rPr>
        <w:t xml:space="preserve">the UE supports </w:t>
      </w:r>
      <w:r>
        <w:rPr>
          <w:i/>
          <w:iCs/>
          <w:shd w:val="pct15" w:color="auto" w:fill="FFFFFF"/>
          <w:lang w:eastAsia="zh-CN"/>
        </w:rPr>
        <w:t>interFrequencyMeas-Nogap-r16</w:t>
      </w:r>
      <w:r>
        <w:rPr>
          <w:rFonts w:hint="eastAsia"/>
          <w:shd w:val="pct15" w:color="auto" w:fill="FFFFFF"/>
          <w:lang w:eastAsia="zh-CN"/>
        </w:rPr>
        <w:t xml:space="preserve"> [15], and</w:t>
      </w:r>
    </w:p>
    <w:p>
      <w:pPr>
        <w:pStyle w:val="B1"/>
        <w:numPr>
          <w:ilvl w:val="0"/>
          <w:numId w:val="0"/>
        </w:numPr>
        <w:ind w:leftChars="528" w:left="1056"/>
        <w:rPr>
          <w:lang w:eastAsia="zh-CN"/>
        </w:rPr>
      </w:pPr>
      <w:r>
        <w:rPr>
          <w:shd w:val="pct15" w:color="auto" w:fill="FFFFFF"/>
        </w:rPr>
        <w:t>-</w:t>
      </w:r>
      <w:r>
        <w:rPr>
          <w:shd w:val="pct15" w:color="auto" w:fill="FFFFFF"/>
        </w:rPr>
        <w:tab/>
        <w:t>the SSB is completely contained in the active BWP of the UE</w:t>
      </w:r>
      <w:r>
        <w:rPr>
          <w:rFonts w:hint="eastAsia"/>
          <w:shd w:val="pct15" w:color="auto" w:fill="FFFFFF"/>
          <w:lang w:eastAsia="zh-CN"/>
        </w:rPr>
        <w:t>.</w:t>
      </w:r>
    </w:p>
    <w:p>
      <w:pPr>
        <w:jc w:val="both"/>
        <w:rPr>
          <w:b/>
          <w:lang w:eastAsia="zh-CN"/>
        </w:rPr>
      </w:pPr>
      <w:r>
        <w:rPr>
          <w:lang w:eastAsia="zh-CN"/>
        </w:rPr>
        <w:t>T</w:t>
      </w:r>
      <w:r>
        <w:rPr>
          <w:rFonts w:hint="eastAsia"/>
          <w:lang w:eastAsia="zh-CN"/>
        </w:rPr>
        <w:t xml:space="preserve">hen the next </w:t>
      </w:r>
      <w:r>
        <w:rPr>
          <w:lang w:eastAsia="zh-CN"/>
        </w:rPr>
        <w:t>question</w:t>
      </w:r>
      <w:r>
        <w:rPr>
          <w:rFonts w:hint="eastAsia"/>
          <w:lang w:eastAsia="zh-CN"/>
        </w:rPr>
        <w:t xml:space="preserve"> is how to define the RRM requirements for such inter-</w:t>
      </w:r>
      <w:r>
        <w:rPr>
          <w:lang w:eastAsia="zh-CN"/>
        </w:rPr>
        <w:t>frequency</w:t>
      </w:r>
      <w:r>
        <w:rPr>
          <w:rFonts w:hint="eastAsia"/>
          <w:lang w:eastAsia="zh-CN"/>
        </w:rPr>
        <w:t xml:space="preserve"> measurements, for which several options have been listed for the issue 3-5 in [1]. </w:t>
      </w:r>
      <w:r>
        <w:rPr>
          <w:lang w:eastAsia="zh-CN"/>
        </w:rPr>
        <w:t>A</w:t>
      </w:r>
      <w:r>
        <w:rPr>
          <w:rFonts w:hint="eastAsia"/>
          <w:lang w:eastAsia="zh-CN"/>
        </w:rPr>
        <w:t xml:space="preserve">s we discussed in section 2.1, we think interruption is not allowed for the case when UE report </w:t>
      </w:r>
      <w:r>
        <w:rPr>
          <w:lang w:eastAsia="zh-CN"/>
        </w:rPr>
        <w:t>‘</w:t>
      </w:r>
      <w:r>
        <w:rPr>
          <w:rFonts w:hint="eastAsia"/>
          <w:i/>
          <w:lang w:eastAsia="zh-CN"/>
        </w:rPr>
        <w:t>no-gap</w:t>
      </w:r>
      <w:r>
        <w:rPr>
          <w:lang w:eastAsia="zh-CN"/>
        </w:rPr>
        <w:t>’</w:t>
      </w:r>
      <w:r>
        <w:rPr>
          <w:rFonts w:hint="eastAsia"/>
          <w:lang w:eastAsia="zh-CN"/>
        </w:rPr>
        <w:t xml:space="preserve"> </w:t>
      </w:r>
      <w:r>
        <w:rPr>
          <w:lang w:eastAsia="zh-CN"/>
        </w:rPr>
        <w:t xml:space="preserve">through </w:t>
      </w:r>
      <w:proofErr w:type="spellStart"/>
      <w:r>
        <w:rPr>
          <w:lang w:eastAsia="zh-CN"/>
        </w:rPr>
        <w:t>NeedForGapsInfoNR</w:t>
      </w:r>
      <w:proofErr w:type="spellEnd"/>
      <w:r>
        <w:rPr>
          <w:rFonts w:hint="eastAsia"/>
          <w:lang w:eastAsia="zh-CN"/>
        </w:rPr>
        <w:t xml:space="preserve">, </w:t>
      </w:r>
      <w:r>
        <w:rPr>
          <w:lang w:eastAsia="zh-CN"/>
        </w:rPr>
        <w:t xml:space="preserve">so the </w:t>
      </w:r>
      <w:r>
        <w:rPr>
          <w:rFonts w:hint="eastAsia"/>
          <w:lang w:eastAsia="zh-CN"/>
        </w:rPr>
        <w:t xml:space="preserve">measurement requirements in section 9.3.9 can be taken as baseline.  </w:t>
      </w:r>
      <w:r>
        <w:rPr>
          <w:lang w:eastAsia="zh-CN"/>
        </w:rPr>
        <w:t>F</w:t>
      </w:r>
      <w:r>
        <w:rPr>
          <w:rFonts w:hint="eastAsia"/>
          <w:lang w:eastAsia="zh-CN"/>
        </w:rPr>
        <w:t xml:space="preserve">or the scheduling restriction, the requirements in section 9.3.9 can also be a starting point but to see if there are more cases to be considered.  </w:t>
      </w:r>
      <w:r>
        <w:rPr>
          <w:lang w:eastAsia="zh-CN"/>
        </w:rPr>
        <w:t>B</w:t>
      </w:r>
      <w:r>
        <w:rPr>
          <w:rFonts w:hint="eastAsia"/>
          <w:lang w:eastAsia="zh-CN"/>
        </w:rPr>
        <w:t xml:space="preserve">esides, the definition of CSSF in section 9.1.5 may need to be updated to include this case. </w:t>
      </w:r>
    </w:p>
    <w:p>
      <w:pPr>
        <w:jc w:val="both"/>
        <w:rPr>
          <w:lang w:eastAsia="zh-CN"/>
        </w:rPr>
      </w:pPr>
      <w:r>
        <w:rPr>
          <w:b/>
          <w:lang w:eastAsia="zh-CN"/>
        </w:rPr>
        <w:t>P</w:t>
      </w:r>
      <w:r>
        <w:rPr>
          <w:rFonts w:hint="eastAsia"/>
          <w:b/>
          <w:lang w:eastAsia="zh-CN"/>
        </w:rPr>
        <w:t xml:space="preserve">roposal 3: For inter-frequency measurement, the case when UE report </w:t>
      </w:r>
      <w:r>
        <w:rPr>
          <w:b/>
          <w:lang w:eastAsia="zh-CN"/>
        </w:rPr>
        <w:t>‘</w:t>
      </w:r>
      <w:r>
        <w:rPr>
          <w:rFonts w:hint="eastAsia"/>
          <w:b/>
          <w:lang w:eastAsia="zh-CN"/>
        </w:rPr>
        <w:t>no-gap</w:t>
      </w:r>
      <w:r>
        <w:rPr>
          <w:b/>
          <w:lang w:eastAsia="zh-CN"/>
        </w:rPr>
        <w:t>’</w:t>
      </w:r>
      <w:r>
        <w:rPr>
          <w:rFonts w:hint="eastAsia"/>
          <w:b/>
          <w:lang w:eastAsia="zh-CN"/>
        </w:rPr>
        <w:t xml:space="preserve"> through </w:t>
      </w:r>
      <w:proofErr w:type="spellStart"/>
      <w:r>
        <w:rPr>
          <w:b/>
          <w:lang w:eastAsia="zh-CN"/>
        </w:rPr>
        <w:t>NeedForGapsInfoN</w:t>
      </w:r>
      <w:r>
        <w:rPr>
          <w:rFonts w:hint="eastAsia"/>
          <w:b/>
          <w:lang w:eastAsia="zh-CN"/>
        </w:rPr>
        <w:t>R</w:t>
      </w:r>
      <w:proofErr w:type="spellEnd"/>
      <w:r>
        <w:rPr>
          <w:rFonts w:hint="eastAsia"/>
          <w:b/>
          <w:lang w:eastAsia="zh-CN"/>
        </w:rPr>
        <w:t xml:space="preserve"> should also be defined as inter-frequency measurement without gap, and </w:t>
      </w:r>
      <w:r>
        <w:rPr>
          <w:b/>
          <w:lang w:eastAsia="zh-CN"/>
        </w:rPr>
        <w:t>requirements in Section 9.3.9 of TS38.133 (inter-</w:t>
      </w:r>
      <w:proofErr w:type="spellStart"/>
      <w:r>
        <w:rPr>
          <w:b/>
          <w:lang w:eastAsia="zh-CN"/>
        </w:rPr>
        <w:t>freq</w:t>
      </w:r>
      <w:proofErr w:type="spellEnd"/>
      <w:r>
        <w:rPr>
          <w:b/>
          <w:lang w:eastAsia="zh-CN"/>
        </w:rPr>
        <w:t xml:space="preserve"> </w:t>
      </w:r>
      <w:proofErr w:type="spellStart"/>
      <w:r>
        <w:rPr>
          <w:b/>
          <w:lang w:eastAsia="zh-CN"/>
        </w:rPr>
        <w:t>wo</w:t>
      </w:r>
      <w:proofErr w:type="spellEnd"/>
      <w:r>
        <w:rPr>
          <w:b/>
          <w:lang w:eastAsia="zh-CN"/>
        </w:rPr>
        <w:t xml:space="preserve">/ gap) </w:t>
      </w:r>
      <w:r>
        <w:rPr>
          <w:rFonts w:hint="eastAsia"/>
          <w:b/>
          <w:lang w:eastAsia="zh-CN"/>
        </w:rPr>
        <w:t xml:space="preserve">is taken </w:t>
      </w:r>
      <w:r>
        <w:rPr>
          <w:b/>
          <w:lang w:eastAsia="zh-CN"/>
        </w:rPr>
        <w:t>as a starting point</w:t>
      </w:r>
      <w:r>
        <w:rPr>
          <w:rFonts w:hint="eastAsia"/>
          <w:b/>
          <w:lang w:eastAsia="zh-CN"/>
        </w:rPr>
        <w:t xml:space="preserve"> (at least for </w:t>
      </w:r>
      <w:r>
        <w:rPr>
          <w:b/>
          <w:lang w:eastAsia="zh-CN"/>
        </w:rPr>
        <w:t>cell identification and measurement period</w:t>
      </w:r>
      <w:r>
        <w:rPr>
          <w:rFonts w:hint="eastAsia"/>
          <w:b/>
          <w:lang w:eastAsia="zh-CN"/>
        </w:rPr>
        <w:t xml:space="preserve">, scheduling restriction can FFS) for further discussions. </w:t>
      </w:r>
    </w:p>
    <w:p>
      <w:pPr>
        <w:jc w:val="both"/>
        <w:rPr>
          <w:lang w:eastAsia="zh-CN"/>
        </w:rPr>
      </w:pPr>
      <w:r>
        <w:rPr>
          <w:b/>
          <w:lang w:eastAsia="zh-CN"/>
        </w:rPr>
        <w:t xml:space="preserve">Proposal </w:t>
      </w:r>
      <w:r>
        <w:rPr>
          <w:rFonts w:hint="eastAsia"/>
          <w:b/>
          <w:lang w:eastAsia="zh-CN"/>
        </w:rPr>
        <w:t>4</w:t>
      </w:r>
      <w:r>
        <w:rPr>
          <w:b/>
          <w:lang w:eastAsia="zh-CN"/>
        </w:rPr>
        <w:t>:</w:t>
      </w:r>
      <w:r>
        <w:rPr>
          <w:rFonts w:hint="eastAsia"/>
          <w:b/>
          <w:lang w:eastAsia="zh-CN"/>
        </w:rPr>
        <w:t xml:space="preserve"> CSSF in section 9.1.5 need to be updated to include</w:t>
      </w:r>
      <w:r>
        <w:rPr>
          <w:b/>
          <w:lang w:eastAsia="zh-CN"/>
        </w:rPr>
        <w:t xml:space="preserve"> inter-frequency measurement</w:t>
      </w:r>
      <w:r>
        <w:rPr>
          <w:rFonts w:hint="eastAsia"/>
          <w:b/>
          <w:lang w:eastAsia="zh-CN"/>
        </w:rPr>
        <w:t xml:space="preserve"> without gap for</w:t>
      </w:r>
      <w:r>
        <w:rPr>
          <w:b/>
          <w:lang w:eastAsia="zh-CN"/>
        </w:rPr>
        <w:t xml:space="preserve"> the case when UE report ‘no-gap’ through </w:t>
      </w:r>
      <w:proofErr w:type="spellStart"/>
      <w:r>
        <w:rPr>
          <w:b/>
          <w:lang w:eastAsia="zh-CN"/>
        </w:rPr>
        <w:t>NeedForGapsInfoNR</w:t>
      </w:r>
      <w:proofErr w:type="spellEnd"/>
      <w:r>
        <w:rPr>
          <w:b/>
          <w:lang w:eastAsia="zh-CN"/>
        </w:rPr>
        <w:t>.</w:t>
      </w:r>
    </w:p>
    <w:p>
      <w:pPr>
        <w:pStyle w:val="1"/>
        <w:rPr>
          <w:bCs/>
          <w:color w:val="FF0000"/>
          <w:szCs w:val="24"/>
          <w:lang w:val="en-US" w:eastAsia="zh-CN"/>
        </w:rPr>
      </w:pPr>
      <w:r>
        <w:rPr>
          <w:rFonts w:hint="eastAsia"/>
          <w:lang w:val="en-US" w:eastAsia="zh-CN"/>
        </w:rPr>
        <w:t xml:space="preserve">3 </w:t>
      </w:r>
      <w:r>
        <w:rPr>
          <w:lang w:val="en-US" w:eastAsia="zh-CN"/>
        </w:rPr>
        <w:t>Summary</w:t>
      </w:r>
    </w:p>
    <w:p>
      <w:pPr>
        <w:pStyle w:val="af0"/>
        <w:rPr>
          <w:lang w:val="en-US" w:eastAsia="zh-CN"/>
        </w:rPr>
      </w:pPr>
      <w:r>
        <w:rPr>
          <w:rFonts w:hint="eastAsia"/>
          <w:lang w:val="en-US" w:eastAsia="zh-CN"/>
        </w:rPr>
        <w:t>This contribution discusses the</w:t>
      </w:r>
      <w:r>
        <w:rPr>
          <w:lang w:val="en-US" w:eastAsia="zh-CN"/>
        </w:rPr>
        <w:t xml:space="preserve"> RRM requirements for UEs reporting</w:t>
      </w:r>
      <w:r>
        <w:rPr>
          <w:rFonts w:hint="eastAsia"/>
          <w:lang w:val="en-US" w:eastAsia="zh-CN"/>
        </w:rPr>
        <w:t xml:space="preserve"> the</w:t>
      </w:r>
      <w:r>
        <w:rPr>
          <w:lang w:val="en-US" w:eastAsia="zh-CN"/>
        </w:rPr>
        <w:t xml:space="preserve"> </w:t>
      </w:r>
      <w:proofErr w:type="spellStart"/>
      <w:r>
        <w:rPr>
          <w:i/>
          <w:lang w:val="en-US" w:eastAsia="zh-CN"/>
        </w:rPr>
        <w:t>NeedForGapsInfoNR</w:t>
      </w:r>
      <w:proofErr w:type="spellEnd"/>
      <w:r>
        <w:rPr>
          <w:rFonts w:hint="eastAsia"/>
          <w:lang w:val="en-US" w:eastAsia="zh-CN"/>
        </w:rPr>
        <w:t xml:space="preserve"> IE. The following proposals are made. </w:t>
      </w:r>
    </w:p>
    <w:p>
      <w:pPr>
        <w:pStyle w:val="af0"/>
        <w:rPr>
          <w:u w:val="single"/>
          <w:lang w:val="en-US" w:eastAsia="zh-CN"/>
        </w:rPr>
      </w:pPr>
      <w:r>
        <w:rPr>
          <w:u w:val="single"/>
        </w:rPr>
        <w:t>Requirement for intra-</w:t>
      </w:r>
      <w:proofErr w:type="spellStart"/>
      <w:r>
        <w:rPr>
          <w:u w:val="single"/>
        </w:rPr>
        <w:t>freq</w:t>
      </w:r>
      <w:proofErr w:type="spellEnd"/>
      <w:r>
        <w:rPr>
          <w:u w:val="single"/>
        </w:rPr>
        <w:t xml:space="preserve"> measurement without gap</w:t>
      </w:r>
    </w:p>
    <w:p>
      <w:pPr>
        <w:jc w:val="both"/>
        <w:rPr>
          <w:b/>
          <w:lang w:eastAsia="zh-CN"/>
        </w:rPr>
      </w:pPr>
      <w:r>
        <w:rPr>
          <w:b/>
          <w:bCs/>
          <w:kern w:val="24"/>
          <w:lang w:val="en-US" w:eastAsia="zh-CN"/>
        </w:rPr>
        <w:t>P</w:t>
      </w:r>
      <w:r>
        <w:rPr>
          <w:rFonts w:hint="eastAsia"/>
          <w:b/>
          <w:bCs/>
          <w:kern w:val="24"/>
          <w:lang w:val="en-US" w:eastAsia="zh-CN"/>
        </w:rPr>
        <w:t xml:space="preserve">roposal 1: For both intra-frequency and inter-frequency measurement, </w:t>
      </w:r>
      <w:r>
        <w:rPr>
          <w:rFonts w:hint="eastAsia"/>
          <w:b/>
          <w:bCs/>
          <w:kern w:val="24"/>
          <w:lang w:eastAsia="zh-CN"/>
        </w:rPr>
        <w:t xml:space="preserve">reporting </w:t>
      </w:r>
      <w:r>
        <w:rPr>
          <w:b/>
          <w:lang w:eastAsia="zh-CN"/>
        </w:rPr>
        <w:t>‘</w:t>
      </w:r>
      <w:r>
        <w:rPr>
          <w:rFonts w:hint="eastAsia"/>
          <w:b/>
          <w:i/>
          <w:lang w:eastAsia="zh-CN"/>
        </w:rPr>
        <w:t>no-gap</w:t>
      </w:r>
      <w:r>
        <w:rPr>
          <w:b/>
          <w:lang w:eastAsia="zh-CN"/>
        </w:rPr>
        <w:t>’</w:t>
      </w:r>
      <w:r>
        <w:rPr>
          <w:rFonts w:hint="eastAsia"/>
          <w:b/>
          <w:lang w:eastAsia="zh-CN"/>
        </w:rPr>
        <w:t xml:space="preserve"> through </w:t>
      </w:r>
      <w:proofErr w:type="spellStart"/>
      <w:r>
        <w:rPr>
          <w:b/>
          <w:i/>
          <w:lang w:val="en-US" w:eastAsia="zh-CN"/>
        </w:rPr>
        <w:t>NeedForGapsInfoN</w:t>
      </w:r>
      <w:r>
        <w:rPr>
          <w:rFonts w:hint="eastAsia"/>
          <w:b/>
          <w:i/>
          <w:lang w:val="en-US" w:eastAsia="zh-CN"/>
        </w:rPr>
        <w:t>R</w:t>
      </w:r>
      <w:proofErr w:type="spellEnd"/>
      <w:r>
        <w:rPr>
          <w:rFonts w:hint="eastAsia"/>
          <w:b/>
          <w:i/>
          <w:lang w:val="en-US" w:eastAsia="zh-CN"/>
        </w:rPr>
        <w:t xml:space="preserve"> </w:t>
      </w:r>
      <w:r>
        <w:rPr>
          <w:rFonts w:hint="eastAsia"/>
          <w:b/>
          <w:lang w:val="en-US" w:eastAsia="zh-CN"/>
        </w:rPr>
        <w:t>means measurement without gap and without interruption.</w:t>
      </w:r>
    </w:p>
    <w:p>
      <w:pPr>
        <w:rPr>
          <w:b/>
          <w:lang w:eastAsia="zh-CN"/>
        </w:rPr>
      </w:pPr>
      <w:r>
        <w:rPr>
          <w:b/>
          <w:bCs/>
          <w:kern w:val="24"/>
          <w:lang w:val="en-US"/>
        </w:rPr>
        <w:lastRenderedPageBreak/>
        <w:t>P</w:t>
      </w:r>
      <w:r>
        <w:rPr>
          <w:rFonts w:hint="eastAsia"/>
          <w:b/>
          <w:bCs/>
          <w:kern w:val="24"/>
          <w:lang w:val="en-US"/>
        </w:rPr>
        <w:t xml:space="preserve">roposal </w:t>
      </w:r>
      <w:r>
        <w:rPr>
          <w:rFonts w:hint="eastAsia"/>
          <w:b/>
          <w:bCs/>
          <w:kern w:val="24"/>
          <w:lang w:val="en-US" w:eastAsia="zh-CN"/>
        </w:rPr>
        <w:t>2</w:t>
      </w:r>
      <w:r>
        <w:rPr>
          <w:rFonts w:hint="eastAsia"/>
          <w:b/>
          <w:bCs/>
          <w:kern w:val="24"/>
          <w:lang w:val="en-US"/>
        </w:rPr>
        <w:t xml:space="preserve">: </w:t>
      </w:r>
      <w:r>
        <w:rPr>
          <w:rFonts w:hint="eastAsia"/>
          <w:b/>
          <w:bCs/>
          <w:kern w:val="24"/>
          <w:lang w:val="en-US" w:eastAsia="zh-CN"/>
        </w:rPr>
        <w:t>For intra-frequency measurement,</w:t>
      </w:r>
      <w:r>
        <w:rPr>
          <w:rFonts w:hint="eastAsia"/>
          <w:b/>
          <w:lang w:eastAsia="zh-CN"/>
        </w:rPr>
        <w:t xml:space="preserve"> the measurement requirements and scheduling restriction for the case when UE report </w:t>
      </w:r>
      <w:r>
        <w:rPr>
          <w:b/>
          <w:lang w:eastAsia="zh-CN"/>
        </w:rPr>
        <w:t>‘</w:t>
      </w:r>
      <w:r>
        <w:rPr>
          <w:rFonts w:hint="eastAsia"/>
          <w:b/>
          <w:i/>
          <w:lang w:eastAsia="zh-CN"/>
        </w:rPr>
        <w:t>no-gap</w:t>
      </w:r>
      <w:r>
        <w:rPr>
          <w:b/>
          <w:lang w:eastAsia="zh-CN"/>
        </w:rPr>
        <w:t>’</w:t>
      </w:r>
      <w:r>
        <w:rPr>
          <w:rFonts w:hint="eastAsia"/>
          <w:b/>
          <w:lang w:eastAsia="zh-CN"/>
        </w:rPr>
        <w:t xml:space="preserve"> follows the same requirements </w:t>
      </w:r>
      <w:r>
        <w:rPr>
          <w:b/>
          <w:lang w:eastAsia="zh-CN"/>
        </w:rPr>
        <w:t>in Section 9.2.5 of TS38.133 (intra-</w:t>
      </w:r>
      <w:proofErr w:type="spellStart"/>
      <w:r>
        <w:rPr>
          <w:b/>
          <w:lang w:eastAsia="zh-CN"/>
        </w:rPr>
        <w:t>freq</w:t>
      </w:r>
      <w:proofErr w:type="spellEnd"/>
      <w:r>
        <w:rPr>
          <w:b/>
          <w:lang w:eastAsia="zh-CN"/>
        </w:rPr>
        <w:t xml:space="preserve"> w/o gap)</w:t>
      </w:r>
      <w:r>
        <w:rPr>
          <w:rFonts w:hint="eastAsia"/>
          <w:b/>
          <w:lang w:eastAsia="zh-CN"/>
        </w:rPr>
        <w:t>, and no other requirements are needed.</w:t>
      </w:r>
    </w:p>
    <w:p>
      <w:pPr>
        <w:rPr>
          <w:u w:val="single"/>
          <w:lang w:eastAsia="zh-CN"/>
        </w:rPr>
      </w:pPr>
      <w:r>
        <w:rPr>
          <w:u w:val="single"/>
          <w:lang w:eastAsia="zh-CN"/>
        </w:rPr>
        <w:t>Requirement for inter-</w:t>
      </w:r>
      <w:proofErr w:type="spellStart"/>
      <w:r>
        <w:rPr>
          <w:u w:val="single"/>
          <w:lang w:eastAsia="zh-CN"/>
        </w:rPr>
        <w:t>freq</w:t>
      </w:r>
      <w:proofErr w:type="spellEnd"/>
      <w:r>
        <w:rPr>
          <w:u w:val="single"/>
          <w:lang w:eastAsia="zh-CN"/>
        </w:rPr>
        <w:t xml:space="preserve"> measurement without gap</w:t>
      </w:r>
    </w:p>
    <w:p>
      <w:pPr>
        <w:rPr>
          <w:b/>
          <w:lang w:eastAsia="zh-CN"/>
        </w:rPr>
      </w:pPr>
      <w:r>
        <w:rPr>
          <w:b/>
          <w:lang w:eastAsia="zh-CN"/>
        </w:rPr>
        <w:t>P</w:t>
      </w:r>
      <w:r>
        <w:rPr>
          <w:rFonts w:hint="eastAsia"/>
          <w:b/>
          <w:lang w:eastAsia="zh-CN"/>
        </w:rPr>
        <w:t xml:space="preserve">roposal 3: For inter-frequency measurement, the case when UE report </w:t>
      </w:r>
      <w:r>
        <w:rPr>
          <w:b/>
          <w:lang w:eastAsia="zh-CN"/>
        </w:rPr>
        <w:t>‘</w:t>
      </w:r>
      <w:r>
        <w:rPr>
          <w:rFonts w:hint="eastAsia"/>
          <w:b/>
          <w:lang w:eastAsia="zh-CN"/>
        </w:rPr>
        <w:t>no-gap</w:t>
      </w:r>
      <w:r>
        <w:rPr>
          <w:b/>
          <w:lang w:eastAsia="zh-CN"/>
        </w:rPr>
        <w:t>’</w:t>
      </w:r>
      <w:r>
        <w:rPr>
          <w:rFonts w:hint="eastAsia"/>
          <w:b/>
          <w:lang w:eastAsia="zh-CN"/>
        </w:rPr>
        <w:t xml:space="preserve"> through </w:t>
      </w:r>
      <w:proofErr w:type="spellStart"/>
      <w:r>
        <w:rPr>
          <w:b/>
          <w:lang w:eastAsia="zh-CN"/>
        </w:rPr>
        <w:t>NeedForGapsInfoN</w:t>
      </w:r>
      <w:r>
        <w:rPr>
          <w:rFonts w:hint="eastAsia"/>
          <w:b/>
          <w:lang w:eastAsia="zh-CN"/>
        </w:rPr>
        <w:t>R</w:t>
      </w:r>
      <w:proofErr w:type="spellEnd"/>
      <w:r>
        <w:rPr>
          <w:rFonts w:hint="eastAsia"/>
          <w:b/>
          <w:lang w:eastAsia="zh-CN"/>
        </w:rPr>
        <w:t xml:space="preserve"> should also be defined as inter-frequency measurement without gap, and </w:t>
      </w:r>
      <w:r>
        <w:rPr>
          <w:b/>
          <w:lang w:eastAsia="zh-CN"/>
        </w:rPr>
        <w:t>requirements in Section 9.3.9 of TS38.133 (inter-</w:t>
      </w:r>
      <w:proofErr w:type="spellStart"/>
      <w:r>
        <w:rPr>
          <w:b/>
          <w:lang w:eastAsia="zh-CN"/>
        </w:rPr>
        <w:t>freq</w:t>
      </w:r>
      <w:proofErr w:type="spellEnd"/>
      <w:r>
        <w:rPr>
          <w:b/>
          <w:lang w:eastAsia="zh-CN"/>
        </w:rPr>
        <w:t xml:space="preserve"> </w:t>
      </w:r>
      <w:proofErr w:type="spellStart"/>
      <w:r>
        <w:rPr>
          <w:b/>
          <w:lang w:eastAsia="zh-CN"/>
        </w:rPr>
        <w:t>wo</w:t>
      </w:r>
      <w:proofErr w:type="spellEnd"/>
      <w:r>
        <w:rPr>
          <w:b/>
          <w:lang w:eastAsia="zh-CN"/>
        </w:rPr>
        <w:t xml:space="preserve">/ gap) </w:t>
      </w:r>
      <w:r>
        <w:rPr>
          <w:rFonts w:hint="eastAsia"/>
          <w:b/>
          <w:lang w:eastAsia="zh-CN"/>
        </w:rPr>
        <w:t xml:space="preserve">is taken </w:t>
      </w:r>
      <w:r>
        <w:rPr>
          <w:b/>
          <w:lang w:eastAsia="zh-CN"/>
        </w:rPr>
        <w:t>as a starting point</w:t>
      </w:r>
      <w:r>
        <w:rPr>
          <w:rFonts w:hint="eastAsia"/>
          <w:b/>
          <w:lang w:eastAsia="zh-CN"/>
        </w:rPr>
        <w:t xml:space="preserve"> (at least for </w:t>
      </w:r>
      <w:r>
        <w:rPr>
          <w:b/>
          <w:lang w:eastAsia="zh-CN"/>
        </w:rPr>
        <w:t>cell identification and measurement period</w:t>
      </w:r>
      <w:r>
        <w:rPr>
          <w:rFonts w:hint="eastAsia"/>
          <w:b/>
          <w:lang w:eastAsia="zh-CN"/>
        </w:rPr>
        <w:t>, scheduling restriction can FFS) for further discussions.</w:t>
      </w:r>
    </w:p>
    <w:p>
      <w:pPr>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 xml:space="preserve"> CSSF in section 9.1.5 need to be updated to include</w:t>
      </w:r>
      <w:r>
        <w:rPr>
          <w:b/>
          <w:lang w:eastAsia="zh-CN"/>
        </w:rPr>
        <w:t xml:space="preserve"> inter-frequency measurement</w:t>
      </w:r>
      <w:r>
        <w:rPr>
          <w:rFonts w:hint="eastAsia"/>
          <w:b/>
          <w:lang w:eastAsia="zh-CN"/>
        </w:rPr>
        <w:t xml:space="preserve"> without gap for</w:t>
      </w:r>
      <w:r>
        <w:rPr>
          <w:b/>
          <w:lang w:eastAsia="zh-CN"/>
        </w:rPr>
        <w:t xml:space="preserve"> the case when UE report ‘no-gap’ through </w:t>
      </w:r>
      <w:proofErr w:type="spellStart"/>
      <w:r>
        <w:rPr>
          <w:b/>
          <w:lang w:eastAsia="zh-CN"/>
        </w:rPr>
        <w:t>NeedForGapsInfoNR</w:t>
      </w:r>
      <w:proofErr w:type="spellEnd"/>
      <w:r>
        <w:rPr>
          <w:b/>
          <w:lang w:eastAsia="zh-CN"/>
        </w:rPr>
        <w:t>.</w:t>
      </w:r>
    </w:p>
    <w:p>
      <w:pPr>
        <w:pStyle w:val="1"/>
        <w:rPr>
          <w:lang w:val="en-US" w:eastAsia="zh-CN"/>
        </w:rPr>
      </w:pPr>
      <w:r>
        <w:rPr>
          <w:rFonts w:hint="eastAsia"/>
          <w:lang w:val="en-US" w:eastAsia="zh-CN"/>
        </w:rPr>
        <w:t xml:space="preserve">4 </w:t>
      </w:r>
      <w:r>
        <w:rPr>
          <w:lang w:val="en-US" w:eastAsia="zh-CN"/>
        </w:rPr>
        <w:t>References</w:t>
      </w:r>
    </w:p>
    <w:p>
      <w:pPr>
        <w:pStyle w:val="af8"/>
        <w:numPr>
          <w:ilvl w:val="0"/>
          <w:numId w:val="3"/>
        </w:numPr>
        <w:tabs>
          <w:tab w:val="left" w:pos="360"/>
        </w:tabs>
        <w:spacing w:before="120"/>
        <w:ind w:firstLineChars="0"/>
      </w:pPr>
      <w:r>
        <w:t>R4-2214346</w:t>
      </w:r>
      <w:r>
        <w:rPr>
          <w:rFonts w:hint="eastAsia"/>
        </w:rPr>
        <w:t xml:space="preserve"> </w:t>
      </w:r>
      <w:r>
        <w:t>WF on further enhancements on measurement gaps and measurements without gaps</w:t>
      </w:r>
    </w:p>
    <w:p>
      <w:pPr>
        <w:pStyle w:val="af8"/>
        <w:numPr>
          <w:ilvl w:val="0"/>
          <w:numId w:val="3"/>
        </w:numPr>
        <w:tabs>
          <w:tab w:val="left" w:pos="360"/>
        </w:tabs>
        <w:spacing w:before="120"/>
        <w:ind w:firstLineChars="0"/>
        <w:rPr>
          <w:lang w:val="en-US"/>
        </w:rPr>
      </w:pPr>
      <w:r>
        <w:rPr>
          <w:rFonts w:hint="eastAsia"/>
          <w:lang w:val="en-US"/>
        </w:rPr>
        <w:t>TS 38.331</w:t>
      </w:r>
      <w:r>
        <w:t xml:space="preserve"> “</w:t>
      </w:r>
      <w:r>
        <w:rPr>
          <w:lang w:val="en-US"/>
        </w:rPr>
        <w:t>NR;</w:t>
      </w:r>
      <w:r>
        <w:rPr>
          <w:rFonts w:hint="eastAsia"/>
          <w:lang w:val="en-US"/>
        </w:rPr>
        <w:t xml:space="preserve"> </w:t>
      </w:r>
      <w:r>
        <w:rPr>
          <w:lang w:val="en-US"/>
        </w:rPr>
        <w:t>Radio Resource Control (RRC) protocol specification”</w:t>
      </w:r>
    </w:p>
    <w:p>
      <w:pPr>
        <w:pStyle w:val="af8"/>
        <w:numPr>
          <w:ilvl w:val="0"/>
          <w:numId w:val="3"/>
        </w:numPr>
        <w:tabs>
          <w:tab w:val="left" w:pos="360"/>
        </w:tabs>
        <w:spacing w:before="120"/>
        <w:ind w:firstLineChars="0"/>
      </w:pPr>
      <w:r>
        <w:rPr>
          <w:rFonts w:hint="eastAsia"/>
        </w:rPr>
        <w:t>TS 38.133</w:t>
      </w:r>
      <w:r>
        <w:t xml:space="preserve"> “NR;</w:t>
      </w:r>
      <w:r>
        <w:rPr>
          <w:rFonts w:hint="eastAsia"/>
        </w:rPr>
        <w:t xml:space="preserve"> </w:t>
      </w:r>
      <w:r>
        <w:t>Requirements for support of radio resource management”</w:t>
      </w:r>
    </w:p>
    <w:p>
      <w:pPr>
        <w:tabs>
          <w:tab w:val="left" w:pos="360"/>
        </w:tabs>
        <w:spacing w:before="120"/>
        <w:rPr>
          <w:lang w:eastAsia="zh-CN"/>
        </w:rPr>
      </w:pPr>
      <w:r>
        <w:rPr>
          <w:rFonts w:hint="eastAsia"/>
          <w:lang w:eastAsia="zh-CN"/>
        </w:rPr>
        <w:t>[4]</w:t>
      </w:r>
      <w:r>
        <w:rPr>
          <w:rFonts w:hint="eastAsia"/>
          <w:lang w:eastAsia="zh-CN"/>
        </w:rPr>
        <w:tab/>
      </w:r>
      <w:r>
        <w:rPr>
          <w:lang w:eastAsia="zh-CN"/>
        </w:rPr>
        <w:t xml:space="preserve">RP-222337 </w:t>
      </w:r>
      <w:r>
        <w:rPr>
          <w:rFonts w:hint="eastAsia"/>
          <w:lang w:eastAsia="zh-CN"/>
        </w:rPr>
        <w:t xml:space="preserve">Revised </w:t>
      </w:r>
      <w:r>
        <w:rPr>
          <w:lang w:eastAsia="zh-CN"/>
        </w:rPr>
        <w:t>WID: Further Enhancements on NR and MR-DC Measurement Gaps and Measurements without Gaps</w:t>
      </w:r>
    </w:p>
    <w:sectPr>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l‚r –¾’©"/>
    <w:panose1 w:val="02020609040205080304"/>
    <w:charset w:val="80"/>
    <w:family w:val="roman"/>
    <w:notTrueType/>
    <w:pitch w:val="fixed"/>
    <w:sig w:usb0="00000001" w:usb1="08070000" w:usb2="00000010" w:usb3="00000000" w:csb0="00020000" w:csb1="00000000"/>
  </w:font>
  <w:font w:name="PMingLiU">
    <w:altName w:val="·s²Ó©úÅé"/>
    <w:panose1 w:val="02010601000101010101"/>
    <w:charset w:val="88"/>
    <w:family w:val="auto"/>
    <w:notTrueType/>
    <w:pitch w:val="variable"/>
    <w:sig w:usb0="00000001" w:usb1="08080000" w:usb2="00000010" w:usb3="00000000" w:csb0="00100000" w:csb1="00000000"/>
  </w:font>
  <w:font w:name="Batang">
    <w:altName w:val="¹ÙÅÁ"/>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2"/>
    <w:rPr>
      <w:b/>
      <w:bCs/>
    </w:rPr>
  </w:style>
  <w:style w:type="character" w:customStyle="1" w:styleId="Char0">
    <w:name w:val="批注文字 Char"/>
    <w:basedOn w:val="a1"/>
    <w:link w:val="af2"/>
    <w:semiHidden/>
    <w:rPr>
      <w:lang w:val="en-GB" w:eastAsia="en-US"/>
    </w:rPr>
  </w:style>
  <w:style w:type="character" w:customStyle="1" w:styleId="Char2">
    <w:name w:val="批注主题 Char"/>
    <w:basedOn w:val="Char0"/>
    <w:link w:val="afc"/>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2"/>
    <w:rPr>
      <w:b/>
      <w:bCs/>
    </w:rPr>
  </w:style>
  <w:style w:type="character" w:customStyle="1" w:styleId="Char0">
    <w:name w:val="批注文字 Char"/>
    <w:basedOn w:val="a1"/>
    <w:link w:val="af2"/>
    <w:semiHidden/>
    <w:rPr>
      <w:lang w:val="en-GB" w:eastAsia="en-US"/>
    </w:rPr>
  </w:style>
  <w:style w:type="character" w:customStyle="1" w:styleId="Char2">
    <w:name w:val="批注主题 Char"/>
    <w:basedOn w:val="Char0"/>
    <w:link w:val="af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1627</Words>
  <Characters>9277</Characters>
  <Application>Microsoft Office Word</Application>
  <DocSecurity>0</DocSecurity>
  <Lines>77</Lines>
  <Paragraphs>21</Paragraphs>
  <ScaleCrop>false</ScaleCrop>
  <Company/>
  <LinksUpToDate>false</LinksUpToDate>
  <CharactersWithSpaces>10883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2022-09-29T11:22:00Z</dcterms:created>
  <dcterms:modified xsi:type="dcterms:W3CDTF">2022-09-29T11:22:00Z</dcterms:modified>
</cp:coreProperties>
</file>